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85E46" w14:textId="77777777" w:rsidR="00751BFD" w:rsidRDefault="00751BFD" w:rsidP="005E0E22">
      <w:pPr>
        <w:tabs>
          <w:tab w:val="left" w:pos="426"/>
        </w:tabs>
        <w:spacing w:after="0" w:line="276" w:lineRule="auto"/>
        <w:jc w:val="center"/>
        <w:rPr>
          <w:rFonts w:cs="Calibri"/>
          <w:b/>
          <w:sz w:val="24"/>
          <w:szCs w:val="24"/>
          <w:u w:val="single"/>
          <w:lang w:val="el-GR"/>
        </w:rPr>
      </w:pPr>
    </w:p>
    <w:p w14:paraId="6757B3EC" w14:textId="44CAC084" w:rsidR="00925D6C" w:rsidRPr="00E729FC" w:rsidRDefault="000D45B6" w:rsidP="005E0E22">
      <w:pPr>
        <w:tabs>
          <w:tab w:val="left" w:pos="426"/>
        </w:tabs>
        <w:spacing w:after="0" w:line="276" w:lineRule="auto"/>
        <w:jc w:val="center"/>
        <w:rPr>
          <w:rFonts w:cs="Calibri"/>
          <w:sz w:val="24"/>
          <w:szCs w:val="24"/>
          <w:u w:val="single"/>
          <w:lang w:val="el-GR"/>
        </w:rPr>
      </w:pPr>
      <w:r w:rsidRPr="00E729FC">
        <w:rPr>
          <w:rFonts w:cs="Calibri"/>
          <w:b/>
          <w:sz w:val="24"/>
          <w:szCs w:val="24"/>
          <w:u w:val="single"/>
          <w:lang w:val="el-GR"/>
        </w:rPr>
        <w:t xml:space="preserve">ΕΝΗΜΕΡΩΤΙΚΟ </w:t>
      </w:r>
      <w:r w:rsidRPr="00E729FC">
        <w:rPr>
          <w:rFonts w:cs="Calibri"/>
          <w:b/>
          <w:sz w:val="24"/>
          <w:szCs w:val="24"/>
          <w:u w:val="single"/>
        </w:rPr>
        <w:t>Q</w:t>
      </w:r>
      <w:r w:rsidRPr="00E729FC">
        <w:rPr>
          <w:rFonts w:cs="Calibri"/>
          <w:b/>
          <w:sz w:val="24"/>
          <w:szCs w:val="24"/>
          <w:u w:val="single"/>
          <w:lang w:val="el-GR"/>
        </w:rPr>
        <w:t>&amp;</w:t>
      </w:r>
      <w:r w:rsidRPr="00E729FC">
        <w:rPr>
          <w:rFonts w:cs="Calibri"/>
          <w:b/>
          <w:sz w:val="24"/>
          <w:szCs w:val="24"/>
          <w:u w:val="single"/>
        </w:rPr>
        <w:t>A</w:t>
      </w:r>
    </w:p>
    <w:p w14:paraId="193B3F61" w14:textId="77777777" w:rsidR="0004200D" w:rsidRPr="00E729FC" w:rsidRDefault="000D45B6" w:rsidP="005E0E22">
      <w:pPr>
        <w:tabs>
          <w:tab w:val="left" w:pos="426"/>
        </w:tabs>
        <w:spacing w:after="0" w:line="276" w:lineRule="auto"/>
        <w:jc w:val="center"/>
        <w:rPr>
          <w:rFonts w:cs="Calibri"/>
          <w:b/>
          <w:sz w:val="24"/>
          <w:szCs w:val="24"/>
          <w:u w:val="single"/>
          <w:lang w:val="el-GR"/>
        </w:rPr>
      </w:pPr>
      <w:r w:rsidRPr="00E729FC">
        <w:rPr>
          <w:rFonts w:cs="Calibri"/>
          <w:b/>
          <w:sz w:val="24"/>
          <w:szCs w:val="24"/>
          <w:u w:val="single"/>
          <w:lang w:val="el-GR"/>
        </w:rPr>
        <w:t>ΚΥΑ Ειδικού Χωροταξικού Πλαισίου</w:t>
      </w:r>
    </w:p>
    <w:p w14:paraId="2A9E598D" w14:textId="5BFD232C" w:rsidR="00925D6C" w:rsidRPr="00E729FC" w:rsidRDefault="000D45B6" w:rsidP="005E0E22">
      <w:pPr>
        <w:tabs>
          <w:tab w:val="left" w:pos="426"/>
        </w:tabs>
        <w:spacing w:after="0" w:line="276" w:lineRule="auto"/>
        <w:jc w:val="center"/>
        <w:rPr>
          <w:rFonts w:cs="Calibri"/>
          <w:b/>
          <w:sz w:val="24"/>
          <w:szCs w:val="24"/>
          <w:u w:val="single"/>
          <w:lang w:val="el-GR"/>
        </w:rPr>
      </w:pPr>
      <w:r w:rsidRPr="00E729FC">
        <w:rPr>
          <w:rFonts w:cs="Calibri"/>
          <w:b/>
          <w:sz w:val="24"/>
          <w:szCs w:val="24"/>
          <w:u w:val="single"/>
          <w:lang w:val="el-GR"/>
        </w:rPr>
        <w:t>για τη Βιομηχανία και την Εφοδιαστική Αλυσίδα</w:t>
      </w:r>
    </w:p>
    <w:p w14:paraId="0FA2E2A2" w14:textId="77777777" w:rsidR="0004200D" w:rsidRPr="00E729FC" w:rsidRDefault="0004200D" w:rsidP="005E0E22">
      <w:pPr>
        <w:tabs>
          <w:tab w:val="left" w:pos="426"/>
        </w:tabs>
        <w:spacing w:after="0" w:line="276" w:lineRule="auto"/>
        <w:jc w:val="both"/>
        <w:rPr>
          <w:rFonts w:cs="Calibri"/>
          <w:sz w:val="24"/>
          <w:szCs w:val="24"/>
          <w:lang w:val="el-GR"/>
        </w:rPr>
      </w:pPr>
    </w:p>
    <w:p w14:paraId="23B0E797" w14:textId="46493BB5" w:rsidR="00AF29C2" w:rsidRPr="00E729FC" w:rsidRDefault="00AF29C2" w:rsidP="005E0E22">
      <w:pPr>
        <w:pStyle w:val="aa"/>
        <w:numPr>
          <w:ilvl w:val="0"/>
          <w:numId w:val="11"/>
        </w:numPr>
        <w:tabs>
          <w:tab w:val="left" w:pos="426"/>
        </w:tabs>
        <w:spacing w:after="0" w:line="276" w:lineRule="auto"/>
        <w:ind w:left="0" w:firstLine="0"/>
        <w:jc w:val="both"/>
        <w:rPr>
          <w:rFonts w:cs="Calibri"/>
          <w:sz w:val="24"/>
          <w:szCs w:val="24"/>
          <w:lang w:val="el-GR"/>
        </w:rPr>
      </w:pPr>
      <w:r w:rsidRPr="00E729FC">
        <w:rPr>
          <w:rFonts w:cs="Calibri"/>
          <w:b/>
          <w:bCs/>
          <w:sz w:val="24"/>
          <w:szCs w:val="24"/>
          <w:lang w:val="el-GR"/>
        </w:rPr>
        <w:t>Γιατί χρειαζόμαστε νέο Ειδικό Χωροταξικό Πλαίσιο</w:t>
      </w:r>
      <w:r w:rsidR="00964B60" w:rsidRPr="00E729FC">
        <w:rPr>
          <w:rFonts w:cs="Calibri"/>
          <w:b/>
          <w:bCs/>
          <w:sz w:val="24"/>
          <w:szCs w:val="24"/>
          <w:lang w:val="el-GR"/>
        </w:rPr>
        <w:t xml:space="preserve"> για τη Βιομηχανία και την Εφοδιαστική Αλυσίδα</w:t>
      </w:r>
      <w:r w:rsidRPr="00E729FC">
        <w:rPr>
          <w:rFonts w:cs="Calibri"/>
          <w:b/>
          <w:bCs/>
          <w:sz w:val="24"/>
          <w:szCs w:val="24"/>
          <w:lang w:val="el-GR"/>
        </w:rPr>
        <w:t>;</w:t>
      </w:r>
    </w:p>
    <w:p w14:paraId="6DFA608D" w14:textId="77777777" w:rsidR="005E0E22" w:rsidRPr="00E729FC" w:rsidRDefault="005E0E22" w:rsidP="005E0E22">
      <w:pPr>
        <w:pStyle w:val="aa"/>
        <w:tabs>
          <w:tab w:val="left" w:pos="426"/>
        </w:tabs>
        <w:spacing w:after="0" w:line="276" w:lineRule="auto"/>
        <w:ind w:left="0"/>
        <w:jc w:val="both"/>
        <w:rPr>
          <w:rFonts w:cs="Calibri"/>
          <w:sz w:val="24"/>
          <w:szCs w:val="24"/>
          <w:lang w:val="el-GR"/>
        </w:rPr>
      </w:pPr>
    </w:p>
    <w:p w14:paraId="3AD56D5F" w14:textId="6F7214B1" w:rsidR="00964B60" w:rsidRPr="00E729FC" w:rsidRDefault="00964B60" w:rsidP="005E0E22">
      <w:pPr>
        <w:tabs>
          <w:tab w:val="left" w:pos="426"/>
        </w:tabs>
        <w:spacing w:after="0" w:line="276" w:lineRule="auto"/>
        <w:jc w:val="both"/>
        <w:rPr>
          <w:rFonts w:cs="Calibri"/>
          <w:sz w:val="24"/>
          <w:szCs w:val="24"/>
          <w:lang w:val="el-GR"/>
        </w:rPr>
      </w:pPr>
      <w:r w:rsidRPr="00E729FC">
        <w:rPr>
          <w:rFonts w:cs="Calibri"/>
          <w:sz w:val="24"/>
          <w:szCs w:val="24"/>
          <w:lang w:val="el-GR"/>
        </w:rPr>
        <w:t xml:space="preserve">Το προηγούμενο Ειδικό Χωροταξικό Πλαίσιο </w:t>
      </w:r>
      <w:r w:rsidR="00105B0C" w:rsidRPr="00E729FC">
        <w:rPr>
          <w:rFonts w:cs="Calibri"/>
          <w:sz w:val="24"/>
          <w:szCs w:val="24"/>
          <w:lang w:val="el-GR"/>
        </w:rPr>
        <w:t>(</w:t>
      </w:r>
      <w:r w:rsidRPr="00E729FC">
        <w:rPr>
          <w:rFonts w:cs="Calibri"/>
          <w:sz w:val="24"/>
          <w:szCs w:val="24"/>
          <w:lang w:val="el-GR"/>
        </w:rPr>
        <w:t>2008</w:t>
      </w:r>
      <w:r w:rsidR="00105B0C" w:rsidRPr="00E729FC">
        <w:rPr>
          <w:rFonts w:cs="Calibri"/>
          <w:sz w:val="24"/>
          <w:szCs w:val="24"/>
          <w:lang w:val="el-GR"/>
        </w:rPr>
        <w:t>)</w:t>
      </w:r>
      <w:r w:rsidRPr="00E729FC">
        <w:rPr>
          <w:rFonts w:cs="Calibri"/>
          <w:sz w:val="24"/>
          <w:szCs w:val="24"/>
          <w:lang w:val="el-GR"/>
        </w:rPr>
        <w:t xml:space="preserve">, </w:t>
      </w:r>
      <w:r w:rsidR="00E37987" w:rsidRPr="00E729FC">
        <w:rPr>
          <w:rFonts w:cs="Calibri"/>
          <w:sz w:val="24"/>
          <w:szCs w:val="24"/>
          <w:lang w:val="el-GR"/>
        </w:rPr>
        <w:t xml:space="preserve">εγκρίθηκε </w:t>
      </w:r>
      <w:r w:rsidRPr="00E729FC">
        <w:rPr>
          <w:rFonts w:cs="Calibri"/>
          <w:sz w:val="24"/>
          <w:szCs w:val="24"/>
          <w:lang w:val="el-GR"/>
        </w:rPr>
        <w:t>σε μια εντελώς διαφορετική διεθνή, οικονομική και παραγωγική συγκυρία. Σήμερα η Ευρώπη και η Ελλάδα αντιμετωπίζουν νέες προκλήσεις: ενεργειακή ασφάλεια, κρίσιμες πρώτες ύλες, διαταραχές στις εφοδιαστικές αλυσίδες, πράσινη μετάβαση, τεχνολογικό μετασχηματισμό, διεθνή ανταγωνισμό και ανάγκη μεγαλύτερης παραγωγικής και στρατηγικής ανθεκτικότητας.</w:t>
      </w:r>
    </w:p>
    <w:p w14:paraId="5AC81DFD" w14:textId="77777777" w:rsidR="00964B60" w:rsidRPr="00E729FC" w:rsidRDefault="00964B60" w:rsidP="005E0E22">
      <w:pPr>
        <w:tabs>
          <w:tab w:val="left" w:pos="426"/>
        </w:tabs>
        <w:spacing w:after="0" w:line="276" w:lineRule="auto"/>
        <w:jc w:val="both"/>
        <w:rPr>
          <w:rFonts w:cs="Calibri"/>
          <w:sz w:val="24"/>
          <w:szCs w:val="24"/>
          <w:lang w:val="el-GR"/>
        </w:rPr>
      </w:pPr>
      <w:r w:rsidRPr="00E729FC">
        <w:rPr>
          <w:rFonts w:cs="Calibri"/>
          <w:sz w:val="24"/>
          <w:szCs w:val="24"/>
          <w:lang w:val="el-GR"/>
        </w:rPr>
        <w:t>Μέσα σε αυτό το νέο περιβάλλον, η βιομηχανία και η εφοδιαστική αλυσίδα δεν αντιμετωπίζονται πλέον ως αποσπασματικές δραστηριότητες, αλλά ως κρίσιμες υποδομές για την οικονομική ανθεκτικότητα, την ανταγωνιστικότητα και τη στρατηγική αυτονομία της χώρας.</w:t>
      </w:r>
    </w:p>
    <w:p w14:paraId="318F1FD2" w14:textId="1673C9DC" w:rsidR="00964B60" w:rsidRPr="00E729FC" w:rsidRDefault="00964B60" w:rsidP="005E0E22">
      <w:pPr>
        <w:tabs>
          <w:tab w:val="left" w:pos="426"/>
        </w:tabs>
        <w:spacing w:after="0" w:line="276" w:lineRule="auto"/>
        <w:jc w:val="both"/>
        <w:rPr>
          <w:rFonts w:cs="Calibri"/>
          <w:sz w:val="24"/>
          <w:szCs w:val="24"/>
          <w:lang w:val="el-GR"/>
        </w:rPr>
      </w:pPr>
      <w:r w:rsidRPr="00E729FC">
        <w:rPr>
          <w:rFonts w:cs="Calibri"/>
          <w:sz w:val="24"/>
          <w:szCs w:val="24"/>
          <w:lang w:val="el-GR"/>
        </w:rPr>
        <w:t xml:space="preserve">Το νέο Ειδικό Χωροταξικό Πλαίσιο προσαρμόζει τον χωρικό σχεδιασμό της βιομηχανίας και της εφοδιαστικής στα νέα αυτά δεδομένα, με έμφαση στην οργανωμένη ανάπτυξη, την περιβαλλοντική </w:t>
      </w:r>
      <w:r w:rsidR="00B37143" w:rsidRPr="00E729FC">
        <w:rPr>
          <w:rFonts w:cs="Calibri"/>
          <w:sz w:val="24"/>
          <w:szCs w:val="24"/>
          <w:lang w:val="el-GR"/>
        </w:rPr>
        <w:t xml:space="preserve">προστασία </w:t>
      </w:r>
      <w:r w:rsidRPr="00E729FC">
        <w:rPr>
          <w:rFonts w:cs="Calibri"/>
          <w:sz w:val="24"/>
          <w:szCs w:val="24"/>
          <w:lang w:val="el-GR"/>
        </w:rPr>
        <w:t>και τη δημιουργία σύγχρονων παραγωγικών υποδομών.</w:t>
      </w:r>
    </w:p>
    <w:p w14:paraId="5504BC36" w14:textId="77777777" w:rsidR="005E0E22" w:rsidRPr="00E729FC" w:rsidRDefault="005E0E22" w:rsidP="005E0E22">
      <w:pPr>
        <w:tabs>
          <w:tab w:val="left" w:pos="426"/>
        </w:tabs>
        <w:spacing w:after="0" w:line="276" w:lineRule="auto"/>
        <w:jc w:val="both"/>
        <w:rPr>
          <w:rFonts w:cs="Calibri"/>
          <w:sz w:val="24"/>
          <w:szCs w:val="24"/>
          <w:lang w:val="el-GR"/>
        </w:rPr>
      </w:pPr>
    </w:p>
    <w:p w14:paraId="2EDFF1D1" w14:textId="7D194A6C" w:rsidR="00925D6C" w:rsidRPr="00E729FC" w:rsidRDefault="000D45B6" w:rsidP="005E0E22">
      <w:pPr>
        <w:pStyle w:val="aa"/>
        <w:numPr>
          <w:ilvl w:val="0"/>
          <w:numId w:val="11"/>
        </w:numPr>
        <w:tabs>
          <w:tab w:val="left" w:pos="426"/>
        </w:tabs>
        <w:spacing w:after="0" w:line="276" w:lineRule="auto"/>
        <w:ind w:left="0" w:firstLine="0"/>
        <w:jc w:val="both"/>
        <w:rPr>
          <w:rFonts w:cs="Calibri"/>
          <w:sz w:val="24"/>
          <w:szCs w:val="24"/>
          <w:lang w:val="el-GR"/>
        </w:rPr>
      </w:pPr>
      <w:r w:rsidRPr="00E729FC">
        <w:rPr>
          <w:rFonts w:cs="Calibri"/>
          <w:b/>
          <w:bCs/>
          <w:sz w:val="24"/>
          <w:szCs w:val="24"/>
          <w:lang w:val="el-GR"/>
        </w:rPr>
        <w:t xml:space="preserve">Τι είναι </w:t>
      </w:r>
      <w:r w:rsidR="00303954" w:rsidRPr="00E729FC">
        <w:rPr>
          <w:rFonts w:cs="Calibri"/>
          <w:b/>
          <w:bCs/>
          <w:sz w:val="24"/>
          <w:szCs w:val="24"/>
          <w:lang w:val="el-GR"/>
        </w:rPr>
        <w:t>το νέο Ειδικό Χωροταξικό Πλαίσιο για τη Βιομηχανία και την Εφοδιαστική Αλυσίδα</w:t>
      </w:r>
      <w:r w:rsidRPr="00E729FC">
        <w:rPr>
          <w:rFonts w:cs="Calibri"/>
          <w:b/>
          <w:bCs/>
          <w:sz w:val="24"/>
          <w:szCs w:val="24"/>
          <w:lang w:val="el-GR"/>
        </w:rPr>
        <w:t>;</w:t>
      </w:r>
    </w:p>
    <w:p w14:paraId="14537D07" w14:textId="77777777" w:rsidR="005E0E22" w:rsidRPr="00E729FC" w:rsidRDefault="005E0E22" w:rsidP="005E0E22">
      <w:pPr>
        <w:pStyle w:val="aa"/>
        <w:tabs>
          <w:tab w:val="left" w:pos="426"/>
        </w:tabs>
        <w:spacing w:after="0" w:line="276" w:lineRule="auto"/>
        <w:ind w:left="0"/>
        <w:jc w:val="both"/>
        <w:rPr>
          <w:rFonts w:cs="Calibri"/>
          <w:sz w:val="24"/>
          <w:szCs w:val="24"/>
          <w:lang w:val="el-GR"/>
        </w:rPr>
      </w:pPr>
    </w:p>
    <w:p w14:paraId="7C713107" w14:textId="0690B022" w:rsidR="00964B60" w:rsidRPr="00E729FC" w:rsidRDefault="00964B60" w:rsidP="005E0E22">
      <w:pPr>
        <w:tabs>
          <w:tab w:val="left" w:pos="426"/>
        </w:tabs>
        <w:spacing w:after="0" w:line="276" w:lineRule="auto"/>
        <w:jc w:val="both"/>
        <w:rPr>
          <w:rFonts w:cs="Calibri"/>
          <w:strike/>
          <w:sz w:val="24"/>
          <w:szCs w:val="24"/>
          <w:lang w:val="el-GR"/>
        </w:rPr>
      </w:pPr>
      <w:r w:rsidRPr="00E729FC">
        <w:rPr>
          <w:rFonts w:cs="Calibri"/>
          <w:sz w:val="24"/>
          <w:szCs w:val="24"/>
          <w:lang w:val="el-GR"/>
        </w:rPr>
        <w:t xml:space="preserve">Πρόκειται </w:t>
      </w:r>
      <w:r w:rsidR="00884B2B" w:rsidRPr="00E729FC">
        <w:rPr>
          <w:rFonts w:cs="Calibri"/>
          <w:sz w:val="24"/>
          <w:szCs w:val="24"/>
          <w:lang w:val="el-GR"/>
        </w:rPr>
        <w:t>για το βασικό εργαλείο με το οποίο καθορίζονται οι κατευθύνσεις, οι κανόνες και οι προτεραιότητες για την οργάνωση της βιομηχανικής και εφοδιαστικής δραστηριότητας στον εθνικό χώρο</w:t>
      </w:r>
      <w:r w:rsidRPr="00E729FC">
        <w:rPr>
          <w:rFonts w:cs="Calibri"/>
          <w:sz w:val="24"/>
          <w:szCs w:val="24"/>
          <w:lang w:val="el-GR"/>
        </w:rPr>
        <w:t xml:space="preserve">. </w:t>
      </w:r>
    </w:p>
    <w:p w14:paraId="50AC23FD" w14:textId="271CA9C4" w:rsidR="00964B60" w:rsidRPr="00E729FC" w:rsidRDefault="00964B60" w:rsidP="005E0E22">
      <w:pPr>
        <w:tabs>
          <w:tab w:val="left" w:pos="426"/>
        </w:tabs>
        <w:spacing w:after="0" w:line="276" w:lineRule="auto"/>
        <w:jc w:val="both"/>
        <w:rPr>
          <w:rFonts w:asciiTheme="minorHAnsi" w:hAnsiTheme="minorHAnsi" w:cs="Calibri"/>
          <w:strike/>
          <w:sz w:val="24"/>
          <w:szCs w:val="24"/>
          <w:lang w:val="el-GR"/>
        </w:rPr>
      </w:pPr>
      <w:r w:rsidRPr="00E729FC">
        <w:rPr>
          <w:rFonts w:cs="Calibri"/>
          <w:sz w:val="24"/>
          <w:szCs w:val="24"/>
          <w:lang w:val="el-GR"/>
        </w:rPr>
        <w:t xml:space="preserve">Το νέο ΕΧΠ διαμορφώνει το </w:t>
      </w:r>
      <w:r w:rsidR="000C4114" w:rsidRPr="00E729FC">
        <w:rPr>
          <w:rFonts w:cs="Calibri"/>
          <w:sz w:val="24"/>
          <w:szCs w:val="24"/>
          <w:lang w:val="el-GR"/>
        </w:rPr>
        <w:t xml:space="preserve">εθνικό </w:t>
      </w:r>
      <w:r w:rsidRPr="00E729FC">
        <w:rPr>
          <w:rFonts w:cs="Calibri"/>
          <w:sz w:val="24"/>
          <w:szCs w:val="24"/>
          <w:lang w:val="el-GR"/>
        </w:rPr>
        <w:t>χωρικό</w:t>
      </w:r>
      <w:r w:rsidR="000C4114" w:rsidRPr="00E729FC">
        <w:rPr>
          <w:rFonts w:cs="Calibri"/>
          <w:sz w:val="24"/>
          <w:szCs w:val="24"/>
          <w:lang w:val="el-GR"/>
        </w:rPr>
        <w:t xml:space="preserve"> πρότυπο</w:t>
      </w:r>
      <w:r w:rsidRPr="00E729FC">
        <w:rPr>
          <w:rFonts w:cs="Calibri"/>
          <w:sz w:val="24"/>
          <w:szCs w:val="24"/>
          <w:lang w:val="el-GR"/>
        </w:rPr>
        <w:t xml:space="preserve"> μέσα στο οποίο θα αναπτύσσονται οι παραγωγικές δραστηριότητες τα επόμενα χρόνια, με έμφαση στην οργανωμένη χωροθέτηση, στην περιβαλλοντική </w:t>
      </w:r>
      <w:r w:rsidR="00F847ED" w:rsidRPr="00E729FC">
        <w:rPr>
          <w:rFonts w:cs="Calibri"/>
          <w:sz w:val="24"/>
          <w:szCs w:val="24"/>
          <w:lang w:val="el-GR"/>
        </w:rPr>
        <w:t>προστασία</w:t>
      </w:r>
      <w:r w:rsidRPr="00E729FC">
        <w:rPr>
          <w:rFonts w:cs="Calibri"/>
          <w:sz w:val="24"/>
          <w:szCs w:val="24"/>
          <w:lang w:val="el-GR"/>
        </w:rPr>
        <w:t>,</w:t>
      </w:r>
      <w:r w:rsidR="00D6187E" w:rsidRPr="00E729FC">
        <w:rPr>
          <w:rFonts w:asciiTheme="minorHAnsi" w:hAnsiTheme="minorHAnsi" w:cs="Calibri"/>
          <w:sz w:val="24"/>
          <w:szCs w:val="24"/>
          <w:lang w:val="el-GR"/>
        </w:rPr>
        <w:t xml:space="preserve"> και </w:t>
      </w:r>
      <w:r w:rsidRPr="00E729FC">
        <w:rPr>
          <w:rFonts w:cs="Calibri"/>
          <w:sz w:val="24"/>
          <w:szCs w:val="24"/>
          <w:lang w:val="el-GR"/>
        </w:rPr>
        <w:t xml:space="preserve"> στη μείωση της άναρχης εκτός σχεδίου ανάπτυξης</w:t>
      </w:r>
      <w:r w:rsidR="002512C4" w:rsidRPr="00E729FC">
        <w:rPr>
          <w:rFonts w:asciiTheme="minorHAnsi" w:hAnsiTheme="minorHAnsi" w:cs="Calibri"/>
          <w:sz w:val="24"/>
          <w:szCs w:val="24"/>
          <w:lang w:val="el-GR"/>
        </w:rPr>
        <w:t>.</w:t>
      </w:r>
    </w:p>
    <w:p w14:paraId="03B12EE4" w14:textId="77777777" w:rsidR="00FE4338" w:rsidRPr="00E729FC" w:rsidRDefault="00FE4338" w:rsidP="005E0E22">
      <w:pPr>
        <w:tabs>
          <w:tab w:val="left" w:pos="426"/>
        </w:tabs>
        <w:spacing w:after="0" w:line="276" w:lineRule="auto"/>
        <w:jc w:val="both"/>
        <w:rPr>
          <w:rFonts w:cs="Calibri"/>
          <w:sz w:val="24"/>
          <w:szCs w:val="24"/>
          <w:lang w:val="el-GR"/>
        </w:rPr>
      </w:pPr>
    </w:p>
    <w:p w14:paraId="06C5E2BB" w14:textId="77777777" w:rsidR="00850733" w:rsidRPr="00E729FC" w:rsidRDefault="00850733" w:rsidP="005E0E22">
      <w:pPr>
        <w:pStyle w:val="aa"/>
        <w:numPr>
          <w:ilvl w:val="0"/>
          <w:numId w:val="11"/>
        </w:numPr>
        <w:tabs>
          <w:tab w:val="left" w:pos="426"/>
        </w:tabs>
        <w:spacing w:after="0" w:line="276" w:lineRule="auto"/>
        <w:ind w:left="0" w:firstLine="0"/>
        <w:jc w:val="both"/>
        <w:rPr>
          <w:rFonts w:cs="Calibri"/>
          <w:sz w:val="24"/>
          <w:szCs w:val="24"/>
          <w:lang w:val="el-GR"/>
        </w:rPr>
      </w:pPr>
      <w:r w:rsidRPr="00E729FC">
        <w:rPr>
          <w:rFonts w:cs="Calibri"/>
          <w:b/>
          <w:bCs/>
          <w:sz w:val="24"/>
          <w:szCs w:val="24"/>
          <w:lang w:val="el-GR"/>
        </w:rPr>
        <w:t>Γιατί το νέο ΕΧΠ αντιμετωπίζει πλέον τη βιομηχανία και την εφοδιαστική αλυσίδα ως ενιαίο σύστημα;</w:t>
      </w:r>
    </w:p>
    <w:p w14:paraId="74ED1F9D" w14:textId="77777777" w:rsidR="00FE4338" w:rsidRPr="00E729FC" w:rsidRDefault="00FE4338" w:rsidP="00FE4338">
      <w:pPr>
        <w:pStyle w:val="aa"/>
        <w:tabs>
          <w:tab w:val="left" w:pos="426"/>
        </w:tabs>
        <w:spacing w:after="0" w:line="276" w:lineRule="auto"/>
        <w:ind w:left="0"/>
        <w:jc w:val="both"/>
        <w:rPr>
          <w:rFonts w:cs="Calibri"/>
          <w:sz w:val="24"/>
          <w:szCs w:val="24"/>
          <w:lang w:val="el-GR"/>
        </w:rPr>
      </w:pPr>
    </w:p>
    <w:p w14:paraId="1780D51A" w14:textId="172D281D" w:rsidR="00850733" w:rsidRPr="00E729FC" w:rsidRDefault="00850733" w:rsidP="005E0E22">
      <w:pPr>
        <w:tabs>
          <w:tab w:val="left" w:pos="426"/>
        </w:tabs>
        <w:spacing w:after="0" w:line="276" w:lineRule="auto"/>
        <w:jc w:val="both"/>
        <w:rPr>
          <w:rFonts w:cs="Calibri"/>
          <w:sz w:val="24"/>
          <w:szCs w:val="24"/>
          <w:lang w:val="el-GR"/>
        </w:rPr>
      </w:pPr>
      <w:r w:rsidRPr="00E729FC">
        <w:rPr>
          <w:rFonts w:cs="Calibri"/>
          <w:sz w:val="24"/>
          <w:szCs w:val="24"/>
          <w:lang w:val="el-GR"/>
        </w:rPr>
        <w:lastRenderedPageBreak/>
        <w:t xml:space="preserve">Η εφοδιαστική αλυσίδα αποτελεί πλέον αναπόσπαστο μέρος της σύγχρονης παραγωγικής διαδικασίας και κρίσιμο παράγοντα της ανταγωνιστικότητας της οικονομίας. Η βιομηχανική δραστηριότητα συνδέεται άμεσα με δίκτυα </w:t>
      </w:r>
      <w:r w:rsidR="00641399" w:rsidRPr="00E729FC">
        <w:rPr>
          <w:rFonts w:cs="Calibri"/>
          <w:sz w:val="24"/>
          <w:szCs w:val="24"/>
          <w:lang w:val="el-GR"/>
        </w:rPr>
        <w:t xml:space="preserve">χερσαίων και θαλάσσιων </w:t>
      </w:r>
      <w:r w:rsidRPr="00E729FC">
        <w:rPr>
          <w:rFonts w:cs="Calibri"/>
          <w:sz w:val="24"/>
          <w:szCs w:val="24"/>
          <w:lang w:val="el-GR"/>
        </w:rPr>
        <w:t>μεταφορών, εμπορευματικά κέντρα, ενεργειακές υποδομές και διεθνείς αλυσίδες διακίνησης προϊόντων και πρώτων υλών.</w:t>
      </w:r>
    </w:p>
    <w:p w14:paraId="62974B42" w14:textId="57FA12BC" w:rsidR="00850733" w:rsidRPr="00E729FC" w:rsidRDefault="00850733" w:rsidP="005E0E22">
      <w:pPr>
        <w:tabs>
          <w:tab w:val="left" w:pos="426"/>
        </w:tabs>
        <w:spacing w:after="0" w:line="276" w:lineRule="auto"/>
        <w:jc w:val="both"/>
        <w:rPr>
          <w:rFonts w:cs="Calibri"/>
          <w:sz w:val="24"/>
          <w:szCs w:val="24"/>
          <w:lang w:val="el-GR"/>
        </w:rPr>
      </w:pPr>
      <w:r w:rsidRPr="00E729FC">
        <w:rPr>
          <w:rFonts w:cs="Calibri"/>
          <w:sz w:val="24"/>
          <w:szCs w:val="24"/>
          <w:lang w:val="el-GR"/>
        </w:rPr>
        <w:t>Για τον λόγο αυτό, το νέο Ειδικό Χωροταξικό Πλαίσιο αντιμετωπίζει για πρώτη φορά τη βιομηχανία και την εφοδιαστική αλυσίδα ως ενιαίο παραγωγικό σύστημα</w:t>
      </w:r>
      <w:r w:rsidR="2B3D162A" w:rsidRPr="00E729FC">
        <w:rPr>
          <w:rFonts w:cs="Calibri"/>
          <w:sz w:val="24"/>
          <w:szCs w:val="24"/>
          <w:lang w:val="el-GR"/>
        </w:rPr>
        <w:t xml:space="preserve"> </w:t>
      </w:r>
      <w:r w:rsidR="2D56C38F" w:rsidRPr="00E729FC">
        <w:rPr>
          <w:rFonts w:cs="Calibri"/>
          <w:sz w:val="24"/>
          <w:szCs w:val="24"/>
          <w:lang w:val="el-GR"/>
        </w:rPr>
        <w:t>στον χώρο.</w:t>
      </w:r>
      <w:r w:rsidRPr="00E729FC">
        <w:rPr>
          <w:rFonts w:cs="Calibri"/>
          <w:sz w:val="24"/>
          <w:szCs w:val="24"/>
          <w:lang w:val="el-GR"/>
        </w:rPr>
        <w:t xml:space="preserve"> Ο χωρικός σχεδιασμός δεν αφορά πλέον μόνο τη μεμονωμένη εγκατάσταση παραγωγικών μονάδων, αλλά συνολικά την οργάνωση των αλυσίδων παραγωγής, αποθήκευσης, μεταφοράς και διανομής.</w:t>
      </w:r>
    </w:p>
    <w:p w14:paraId="4853257B" w14:textId="77777777" w:rsidR="00850733" w:rsidRPr="00E729FC" w:rsidRDefault="00850733" w:rsidP="005E0E22">
      <w:pPr>
        <w:tabs>
          <w:tab w:val="left" w:pos="426"/>
        </w:tabs>
        <w:spacing w:after="0" w:line="276" w:lineRule="auto"/>
        <w:jc w:val="both"/>
        <w:rPr>
          <w:rFonts w:cs="Calibri"/>
          <w:sz w:val="24"/>
          <w:szCs w:val="24"/>
          <w:lang w:val="el-GR"/>
        </w:rPr>
      </w:pPr>
      <w:r w:rsidRPr="00E729FC">
        <w:rPr>
          <w:rFonts w:cs="Calibri"/>
          <w:sz w:val="24"/>
          <w:szCs w:val="24"/>
          <w:lang w:val="el-GR"/>
        </w:rPr>
        <w:t>Η ενσωμάτωση της εφοδιαστικής αλυσίδας στο νέο ΕΧΠ ανταποκρίνεται στις σύγχρονες ανάγκες παραγωγικής ανθεκτικότητας, ασφάλειας εφοδιασμού, εξωστρέφειας και στρατηγικής αυτονομίας της χώρας και της ευρωπαϊκής οικονομίας.</w:t>
      </w:r>
    </w:p>
    <w:p w14:paraId="0B2BC505" w14:textId="77777777" w:rsidR="00FE4338" w:rsidRPr="00E729FC" w:rsidRDefault="00FE4338" w:rsidP="005E0E22">
      <w:pPr>
        <w:tabs>
          <w:tab w:val="left" w:pos="426"/>
        </w:tabs>
        <w:spacing w:after="0" w:line="276" w:lineRule="auto"/>
        <w:jc w:val="both"/>
        <w:rPr>
          <w:rFonts w:cs="Calibri"/>
          <w:sz w:val="24"/>
          <w:szCs w:val="24"/>
          <w:lang w:val="el-GR"/>
        </w:rPr>
      </w:pPr>
    </w:p>
    <w:p w14:paraId="7C0008FC" w14:textId="77777777" w:rsidR="00850733" w:rsidRPr="00E729FC" w:rsidRDefault="00850733" w:rsidP="005E0E22">
      <w:pPr>
        <w:pStyle w:val="aa"/>
        <w:numPr>
          <w:ilvl w:val="0"/>
          <w:numId w:val="11"/>
        </w:numPr>
        <w:tabs>
          <w:tab w:val="left" w:pos="426"/>
        </w:tabs>
        <w:spacing w:after="0" w:line="276" w:lineRule="auto"/>
        <w:ind w:left="0" w:firstLine="0"/>
        <w:jc w:val="both"/>
        <w:rPr>
          <w:rFonts w:cs="Calibri"/>
          <w:sz w:val="24"/>
          <w:szCs w:val="24"/>
          <w:lang w:val="el-GR"/>
        </w:rPr>
      </w:pPr>
      <w:r w:rsidRPr="00E729FC">
        <w:rPr>
          <w:rFonts w:cs="Calibri"/>
          <w:b/>
          <w:bCs/>
          <w:sz w:val="24"/>
          <w:szCs w:val="24"/>
          <w:lang w:val="el-GR"/>
        </w:rPr>
        <w:t>Γιατί το νέο ΕΧΠ δίνει ιδιαίτερη έμφαση στην παραγωγική και εφοδιαστική ανθεκτικότητα της χώρας;</w:t>
      </w:r>
    </w:p>
    <w:p w14:paraId="7D2C5650" w14:textId="77777777" w:rsidR="00FE4338" w:rsidRPr="0018135D" w:rsidRDefault="00FE4338" w:rsidP="00FE4338">
      <w:pPr>
        <w:pStyle w:val="aa"/>
        <w:tabs>
          <w:tab w:val="left" w:pos="426"/>
        </w:tabs>
        <w:spacing w:after="0" w:line="276" w:lineRule="auto"/>
        <w:ind w:left="0"/>
        <w:jc w:val="both"/>
        <w:rPr>
          <w:rFonts w:asciiTheme="minorHAnsi" w:hAnsiTheme="minorHAnsi" w:cs="Calibri"/>
          <w:sz w:val="24"/>
          <w:szCs w:val="24"/>
          <w:lang w:val="el-GR"/>
        </w:rPr>
      </w:pPr>
    </w:p>
    <w:p w14:paraId="543D6087" w14:textId="547EAECB" w:rsidR="00850733" w:rsidRPr="00E729FC" w:rsidRDefault="00B11610" w:rsidP="005E0E22">
      <w:pPr>
        <w:tabs>
          <w:tab w:val="left" w:pos="426"/>
        </w:tabs>
        <w:spacing w:after="0" w:line="276" w:lineRule="auto"/>
        <w:jc w:val="both"/>
        <w:rPr>
          <w:rFonts w:cs="Calibri"/>
          <w:sz w:val="24"/>
          <w:szCs w:val="24"/>
          <w:lang w:val="el-GR"/>
        </w:rPr>
      </w:pPr>
      <w:r w:rsidRPr="00AB3069">
        <w:rPr>
          <w:rFonts w:cs="Calibri"/>
          <w:sz w:val="24"/>
          <w:szCs w:val="24"/>
          <w:lang w:val="el-GR"/>
        </w:rPr>
        <w:t>Η διεθνής αστάθεια</w:t>
      </w:r>
      <w:r w:rsidR="00B378E3" w:rsidRPr="00AB3069">
        <w:rPr>
          <w:rFonts w:cs="Calibri"/>
          <w:sz w:val="24"/>
          <w:szCs w:val="24"/>
          <w:lang w:val="el-GR"/>
        </w:rPr>
        <w:t xml:space="preserve"> και οι παγκόσμιες ανακατατάξεις</w:t>
      </w:r>
      <w:r w:rsidR="7039B038" w:rsidRPr="00AB3069">
        <w:rPr>
          <w:rFonts w:cs="Calibri"/>
          <w:sz w:val="24"/>
          <w:szCs w:val="24"/>
          <w:lang w:val="el-GR"/>
        </w:rPr>
        <w:t xml:space="preserve"> των</w:t>
      </w:r>
      <w:r w:rsidR="00850733" w:rsidRPr="00AB3069">
        <w:rPr>
          <w:rFonts w:cs="Calibri"/>
          <w:sz w:val="24"/>
          <w:szCs w:val="24"/>
          <w:lang w:val="el-GR"/>
        </w:rPr>
        <w:t xml:space="preserve"> τελευταίων ετών ανέδειξαν τη σημασία της παραγωγικής βάσης, της ασφάλειας εφοδιασμού και των κρίσιμων υποδομών για την ανθεκτικότητα κάθε χώρας και </w:t>
      </w:r>
      <w:r w:rsidR="2E509DBB" w:rsidRPr="00AB3069">
        <w:rPr>
          <w:rFonts w:cs="Calibri"/>
          <w:sz w:val="24"/>
          <w:szCs w:val="24"/>
          <w:lang w:val="el-GR"/>
        </w:rPr>
        <w:t>δημοσιονομική</w:t>
      </w:r>
      <w:r w:rsidR="21E6F9FB" w:rsidRPr="00AB3069">
        <w:rPr>
          <w:rFonts w:cs="Calibri"/>
          <w:sz w:val="24"/>
          <w:szCs w:val="24"/>
          <w:lang w:val="el-GR"/>
        </w:rPr>
        <w:t xml:space="preserve"> </w:t>
      </w:r>
      <w:r w:rsidR="154C9E97" w:rsidRPr="00AB3069">
        <w:rPr>
          <w:rFonts w:cs="Calibri"/>
          <w:sz w:val="24"/>
          <w:szCs w:val="24"/>
          <w:lang w:val="el-GR"/>
        </w:rPr>
        <w:t>σταθερότητα.</w:t>
      </w:r>
      <w:r w:rsidR="00850733" w:rsidRPr="00AB3069">
        <w:rPr>
          <w:rFonts w:cs="Calibri"/>
          <w:sz w:val="24"/>
          <w:szCs w:val="24"/>
          <w:lang w:val="el-GR"/>
        </w:rPr>
        <w:t xml:space="preserve"> Η πανδημία, η ενεργειακή κρίση και οι διεθνείς γεωπολιτικές ανακατατάξεις κατέδειξαν ότι ζητήματα όπως οι εφοδιαστικές αλυσίδες, οι πρώτες ύλες, η ενέργεια και οι μεταφορές δεν αποτελούν </w:t>
      </w:r>
      <w:r w:rsidR="45B6921F" w:rsidRPr="00AB3069">
        <w:rPr>
          <w:rFonts w:cs="Calibri"/>
          <w:sz w:val="24"/>
          <w:szCs w:val="24"/>
          <w:lang w:val="el-GR"/>
        </w:rPr>
        <w:t>μόνο</w:t>
      </w:r>
      <w:r w:rsidR="00850733" w:rsidRPr="00AB3069">
        <w:rPr>
          <w:rFonts w:cs="Calibri"/>
          <w:sz w:val="24"/>
          <w:szCs w:val="24"/>
          <w:lang w:val="el-GR"/>
        </w:rPr>
        <w:t xml:space="preserve"> </w:t>
      </w:r>
      <w:r w:rsidR="102F0952" w:rsidRPr="00AB3069">
        <w:rPr>
          <w:rFonts w:cs="Calibri"/>
          <w:sz w:val="24"/>
          <w:szCs w:val="24"/>
          <w:lang w:val="el-GR"/>
        </w:rPr>
        <w:t xml:space="preserve">παράγοντες </w:t>
      </w:r>
      <w:r w:rsidR="348BAC05" w:rsidRPr="00AB3069">
        <w:rPr>
          <w:rFonts w:cs="Calibri"/>
          <w:sz w:val="24"/>
          <w:szCs w:val="24"/>
          <w:lang w:val="el-GR"/>
        </w:rPr>
        <w:t xml:space="preserve">της </w:t>
      </w:r>
      <w:r w:rsidR="0367BAB7" w:rsidRPr="00AB3069">
        <w:rPr>
          <w:rFonts w:cs="Calibri"/>
          <w:sz w:val="24"/>
          <w:szCs w:val="24"/>
          <w:lang w:val="el-GR"/>
        </w:rPr>
        <w:t>ανάπτυξης</w:t>
      </w:r>
      <w:r w:rsidR="4D4473A3" w:rsidRPr="00AB3069">
        <w:rPr>
          <w:rFonts w:cs="Calibri"/>
          <w:sz w:val="24"/>
          <w:szCs w:val="24"/>
          <w:lang w:val="el-GR"/>
        </w:rPr>
        <w:t>, αλλά και</w:t>
      </w:r>
      <w:r w:rsidRPr="00AB3069">
        <w:rPr>
          <w:rFonts w:cs="Calibri"/>
          <w:sz w:val="24"/>
          <w:szCs w:val="24"/>
          <w:lang w:val="el-GR"/>
        </w:rPr>
        <w:t xml:space="preserve"> </w:t>
      </w:r>
      <w:r w:rsidR="7638733F" w:rsidRPr="00AB3069">
        <w:rPr>
          <w:rFonts w:cs="Calibri"/>
          <w:sz w:val="24"/>
          <w:szCs w:val="24"/>
          <w:lang w:val="el-GR"/>
        </w:rPr>
        <w:t xml:space="preserve">πυλώνες </w:t>
      </w:r>
      <w:r w:rsidR="4D4473A3" w:rsidRPr="00AB3069">
        <w:rPr>
          <w:rFonts w:cs="Calibri"/>
          <w:sz w:val="24"/>
          <w:szCs w:val="24"/>
          <w:lang w:val="el-GR"/>
        </w:rPr>
        <w:t>στρατηγικής σημασίας</w:t>
      </w:r>
      <w:r w:rsidR="7638733F" w:rsidRPr="00AB3069">
        <w:rPr>
          <w:rFonts w:cs="Calibri"/>
          <w:sz w:val="24"/>
          <w:szCs w:val="24"/>
          <w:lang w:val="el-GR"/>
        </w:rPr>
        <w:t xml:space="preserve"> </w:t>
      </w:r>
      <w:r w:rsidRPr="00AB3069">
        <w:rPr>
          <w:rFonts w:cs="Calibri"/>
          <w:sz w:val="24"/>
          <w:szCs w:val="24"/>
          <w:lang w:val="el-GR"/>
        </w:rPr>
        <w:t>και εθνικής ασφάλειας για</w:t>
      </w:r>
      <w:r>
        <w:rPr>
          <w:rFonts w:cs="Calibri"/>
          <w:sz w:val="24"/>
          <w:szCs w:val="24"/>
          <w:lang w:val="el-GR"/>
        </w:rPr>
        <w:t xml:space="preserve"> τη χώρα μας</w:t>
      </w:r>
      <w:r w:rsidR="4D4473A3" w:rsidRPr="00E729FC">
        <w:rPr>
          <w:rFonts w:cs="Calibri"/>
          <w:sz w:val="24"/>
          <w:szCs w:val="24"/>
          <w:lang w:val="el-GR"/>
        </w:rPr>
        <w:t>.</w:t>
      </w:r>
    </w:p>
    <w:p w14:paraId="76F5A8D6" w14:textId="32A2961B" w:rsidR="00850733" w:rsidRPr="00E729FC" w:rsidRDefault="00850733" w:rsidP="005E0E22">
      <w:pPr>
        <w:tabs>
          <w:tab w:val="left" w:pos="426"/>
        </w:tabs>
        <w:spacing w:after="0" w:line="276" w:lineRule="auto"/>
        <w:jc w:val="both"/>
        <w:rPr>
          <w:rFonts w:cs="Calibri"/>
          <w:sz w:val="24"/>
          <w:szCs w:val="24"/>
          <w:lang w:val="el-GR"/>
        </w:rPr>
      </w:pPr>
      <w:r w:rsidRPr="00E729FC">
        <w:rPr>
          <w:rFonts w:cs="Calibri"/>
          <w:sz w:val="24"/>
          <w:szCs w:val="24"/>
          <w:lang w:val="el-GR"/>
        </w:rPr>
        <w:t>Μέσα σε αυτό το νέο περιβάλλον</w:t>
      </w:r>
      <w:r w:rsidRPr="00AB3069">
        <w:rPr>
          <w:rFonts w:cs="Calibri"/>
          <w:sz w:val="24"/>
          <w:szCs w:val="24"/>
          <w:lang w:val="el-GR"/>
        </w:rPr>
        <w:t>, η</w:t>
      </w:r>
      <w:r w:rsidR="00D90ED0" w:rsidRPr="00AB3069">
        <w:rPr>
          <w:rFonts w:cs="Calibri"/>
          <w:sz w:val="24"/>
          <w:szCs w:val="24"/>
          <w:lang w:val="el-GR"/>
        </w:rPr>
        <w:t xml:space="preserve"> χωροθέτηση</w:t>
      </w:r>
      <w:r w:rsidRPr="00E729FC">
        <w:rPr>
          <w:rFonts w:cs="Calibri"/>
          <w:b/>
          <w:bCs/>
          <w:sz w:val="24"/>
          <w:szCs w:val="24"/>
          <w:lang w:val="el-GR"/>
        </w:rPr>
        <w:t xml:space="preserve"> </w:t>
      </w:r>
      <w:r w:rsidRPr="00AB3069">
        <w:rPr>
          <w:rFonts w:cs="Calibri"/>
          <w:sz w:val="24"/>
          <w:szCs w:val="24"/>
          <w:lang w:val="el-GR"/>
        </w:rPr>
        <w:t>της</w:t>
      </w:r>
      <w:r w:rsidRPr="00E729FC">
        <w:rPr>
          <w:rFonts w:cs="Calibri"/>
          <w:sz w:val="24"/>
          <w:szCs w:val="24"/>
          <w:lang w:val="el-GR"/>
        </w:rPr>
        <w:t xml:space="preserve"> βιομηχανίας και της εφοδιαστικής αλυσίδας </w:t>
      </w:r>
      <w:r w:rsidR="2BD51054" w:rsidRPr="00E729FC">
        <w:rPr>
          <w:rFonts w:cs="Calibri"/>
          <w:sz w:val="24"/>
          <w:szCs w:val="24"/>
          <w:lang w:val="el-GR"/>
        </w:rPr>
        <w:t>είναι καθοριστική για</w:t>
      </w:r>
      <w:r w:rsidRPr="00E729FC">
        <w:rPr>
          <w:rFonts w:cs="Calibri"/>
          <w:sz w:val="24"/>
          <w:szCs w:val="24"/>
          <w:lang w:val="el-GR"/>
        </w:rPr>
        <w:t xml:space="preserve"> </w:t>
      </w:r>
      <w:r w:rsidR="2BD51054" w:rsidRPr="00E729FC">
        <w:rPr>
          <w:rFonts w:cs="Calibri"/>
          <w:sz w:val="24"/>
          <w:szCs w:val="24"/>
          <w:lang w:val="el-GR"/>
        </w:rPr>
        <w:t xml:space="preserve">ενίσχυση </w:t>
      </w:r>
      <w:r w:rsidRPr="00E729FC">
        <w:rPr>
          <w:rFonts w:cs="Calibri"/>
          <w:sz w:val="24"/>
          <w:szCs w:val="24"/>
          <w:lang w:val="el-GR"/>
        </w:rPr>
        <w:t xml:space="preserve">την </w:t>
      </w:r>
      <w:r w:rsidR="2BD51054" w:rsidRPr="00E729FC">
        <w:rPr>
          <w:rFonts w:cs="Calibri"/>
          <w:sz w:val="24"/>
          <w:szCs w:val="24"/>
          <w:lang w:val="el-GR"/>
        </w:rPr>
        <w:t>παραγωγικής ανθεκτικότητας, της ενεργειακής ασφάλειας, της διασφάλισης</w:t>
      </w:r>
      <w:r w:rsidRPr="00E729FC">
        <w:rPr>
          <w:rFonts w:cs="Calibri"/>
          <w:sz w:val="24"/>
          <w:szCs w:val="24"/>
          <w:lang w:val="el-GR"/>
        </w:rPr>
        <w:t xml:space="preserve"> κρίσιμων εφοδιαστικών ροών και </w:t>
      </w:r>
      <w:r w:rsidR="2BD51054" w:rsidRPr="00E729FC">
        <w:rPr>
          <w:rFonts w:cs="Calibri"/>
          <w:sz w:val="24"/>
          <w:szCs w:val="24"/>
          <w:lang w:val="el-GR"/>
        </w:rPr>
        <w:t>της στρατηγικής αυτονομίας</w:t>
      </w:r>
      <w:r w:rsidRPr="00E729FC">
        <w:rPr>
          <w:rFonts w:cs="Calibri"/>
          <w:sz w:val="24"/>
          <w:szCs w:val="24"/>
          <w:lang w:val="el-GR"/>
        </w:rPr>
        <w:t xml:space="preserve"> της χώρας και της Ευρωπαϊκής Ένωσης.</w:t>
      </w:r>
    </w:p>
    <w:p w14:paraId="569BEAB9" w14:textId="7BDD58D4" w:rsidR="00FE4338" w:rsidRPr="00E729FC" w:rsidRDefault="00850733" w:rsidP="005E0E22">
      <w:pPr>
        <w:tabs>
          <w:tab w:val="left" w:pos="426"/>
        </w:tabs>
        <w:spacing w:after="0" w:line="276" w:lineRule="auto"/>
        <w:jc w:val="both"/>
        <w:rPr>
          <w:rFonts w:cs="Calibri"/>
          <w:sz w:val="24"/>
          <w:szCs w:val="24"/>
          <w:lang w:val="el-GR"/>
        </w:rPr>
      </w:pPr>
      <w:r w:rsidRPr="00E729FC">
        <w:rPr>
          <w:rFonts w:cs="Calibri"/>
          <w:sz w:val="24"/>
          <w:szCs w:val="24"/>
          <w:lang w:val="el-GR"/>
        </w:rPr>
        <w:t xml:space="preserve">Το νέο ΕΧΠ ενσωματώνει αυτές τις παραμέτρους στον χωρικό σχεδιασμό, αντιμετωπίζοντας τη βιομηχανία και την εφοδιαστική όχι αποσπασματικά, αλλά ως </w:t>
      </w:r>
      <w:r w:rsidR="2BD51054" w:rsidRPr="00E729FC">
        <w:rPr>
          <w:rFonts w:cs="Calibri"/>
          <w:sz w:val="24"/>
          <w:szCs w:val="24"/>
          <w:lang w:val="el-GR"/>
        </w:rPr>
        <w:t xml:space="preserve">συνδεδεμένες </w:t>
      </w:r>
      <w:r w:rsidRPr="00E729FC">
        <w:rPr>
          <w:rFonts w:cs="Calibri"/>
          <w:sz w:val="24"/>
          <w:szCs w:val="24"/>
          <w:lang w:val="el-GR"/>
        </w:rPr>
        <w:t>κρίσιμες υποδομές οικονομικής και γεωοικονομικής ανθεκτικότητας.</w:t>
      </w:r>
    </w:p>
    <w:p w14:paraId="10DAE625" w14:textId="035AD1F7" w:rsidR="00FE4338" w:rsidRPr="00E729FC" w:rsidRDefault="00FE4338" w:rsidP="005E0E22">
      <w:pPr>
        <w:tabs>
          <w:tab w:val="left" w:pos="426"/>
        </w:tabs>
        <w:spacing w:after="0" w:line="276" w:lineRule="auto"/>
        <w:jc w:val="both"/>
        <w:rPr>
          <w:rFonts w:cs="Calibri"/>
          <w:sz w:val="24"/>
          <w:szCs w:val="24"/>
          <w:lang w:val="el-GR"/>
        </w:rPr>
      </w:pPr>
    </w:p>
    <w:p w14:paraId="7E7783D2" w14:textId="72E97D4C" w:rsidR="00AF29C2" w:rsidRPr="00E729FC" w:rsidRDefault="00850733" w:rsidP="005E0E22">
      <w:pPr>
        <w:pStyle w:val="aa"/>
        <w:numPr>
          <w:ilvl w:val="0"/>
          <w:numId w:val="11"/>
        </w:numPr>
        <w:tabs>
          <w:tab w:val="left" w:pos="426"/>
        </w:tabs>
        <w:spacing w:after="0" w:line="276" w:lineRule="auto"/>
        <w:ind w:left="0" w:firstLine="0"/>
        <w:jc w:val="both"/>
        <w:rPr>
          <w:rFonts w:cs="Calibri"/>
          <w:sz w:val="24"/>
          <w:szCs w:val="24"/>
          <w:lang w:val="el-GR"/>
        </w:rPr>
      </w:pPr>
      <w:r w:rsidRPr="00E729FC">
        <w:rPr>
          <w:rFonts w:cs="Calibri"/>
          <w:b/>
          <w:bCs/>
          <w:sz w:val="24"/>
          <w:szCs w:val="24"/>
          <w:lang w:val="el-GR"/>
        </w:rPr>
        <w:t>Το νέο ΕΧΠ ενθαρρύνει τη διάσπαρτη εκτός σχεδίου βιομηχανική ανάπτυξη;</w:t>
      </w:r>
    </w:p>
    <w:p w14:paraId="3426385D" w14:textId="77777777" w:rsidR="00FE4338" w:rsidRPr="00E729FC" w:rsidRDefault="00FE4338" w:rsidP="00FE4338">
      <w:pPr>
        <w:pStyle w:val="aa"/>
        <w:tabs>
          <w:tab w:val="left" w:pos="426"/>
        </w:tabs>
        <w:spacing w:after="0" w:line="276" w:lineRule="auto"/>
        <w:ind w:left="0"/>
        <w:jc w:val="both"/>
        <w:rPr>
          <w:rFonts w:cs="Calibri"/>
          <w:sz w:val="24"/>
          <w:szCs w:val="24"/>
          <w:lang w:val="el-GR"/>
        </w:rPr>
      </w:pPr>
    </w:p>
    <w:p w14:paraId="608A5BA9" w14:textId="77777777" w:rsidR="00850733" w:rsidRPr="00E729FC" w:rsidRDefault="00850733" w:rsidP="005E0E22">
      <w:pPr>
        <w:tabs>
          <w:tab w:val="left" w:pos="426"/>
        </w:tabs>
        <w:spacing w:after="0" w:line="276" w:lineRule="auto"/>
        <w:jc w:val="both"/>
        <w:rPr>
          <w:rFonts w:cs="Calibri"/>
          <w:sz w:val="24"/>
          <w:szCs w:val="24"/>
          <w:lang w:val="el-GR"/>
        </w:rPr>
      </w:pPr>
      <w:r w:rsidRPr="00E729FC">
        <w:rPr>
          <w:rFonts w:cs="Calibri"/>
          <w:sz w:val="24"/>
          <w:szCs w:val="24"/>
          <w:lang w:val="el-GR"/>
        </w:rPr>
        <w:lastRenderedPageBreak/>
        <w:t>Η βασική κατεύθυνση του νέου ΕΧΠ είναι η σταδιακή μετάβαση από το μοντέλο της διάσπαρτης εκτός σχεδίου εγκατάστασης προς πιο οργανωμένες μορφές χωρικής ανάπτυξης της βιομηχανίας και της εφοδιαστικής αλυσίδας.</w:t>
      </w:r>
    </w:p>
    <w:p w14:paraId="73BEE95A" w14:textId="2A10AE4F" w:rsidR="00850733" w:rsidRPr="00E729FC" w:rsidRDefault="00B54DA5" w:rsidP="005E0E22">
      <w:pPr>
        <w:tabs>
          <w:tab w:val="left" w:pos="426"/>
        </w:tabs>
        <w:spacing w:after="0" w:line="276" w:lineRule="auto"/>
        <w:jc w:val="both"/>
        <w:rPr>
          <w:rFonts w:cs="Calibri"/>
          <w:sz w:val="24"/>
          <w:szCs w:val="24"/>
          <w:lang w:val="el-GR"/>
        </w:rPr>
      </w:pPr>
      <w:r w:rsidRPr="00E729FC">
        <w:rPr>
          <w:rFonts w:cs="Calibri"/>
          <w:sz w:val="24"/>
          <w:szCs w:val="24"/>
          <w:lang w:val="el-GR"/>
        </w:rPr>
        <w:t xml:space="preserve">Το σχέδιο αναγνωρίζει ότι σε αρκετές περιοχές της χώρας έχουν διαμορφωθεί συγκεντρώσεις παραγωγικών δραστηριοτήτων που απαιτούν πλέον πιο οργανωμένο χωρικό και περιβαλλοντικό πλαίσιο λειτουργίας. </w:t>
      </w:r>
      <w:r w:rsidR="00850733" w:rsidRPr="00E729FC">
        <w:rPr>
          <w:rFonts w:cs="Calibri"/>
          <w:sz w:val="24"/>
          <w:szCs w:val="24"/>
          <w:lang w:val="el-GR"/>
        </w:rPr>
        <w:t>Για τον λόγο αυτό δίνεται πλέον προτεραιότητα:</w:t>
      </w:r>
    </w:p>
    <w:p w14:paraId="60885A87" w14:textId="77777777" w:rsidR="00850733" w:rsidRPr="00E729FC" w:rsidRDefault="00850733" w:rsidP="005E0E22">
      <w:pPr>
        <w:pStyle w:val="aa"/>
        <w:numPr>
          <w:ilvl w:val="0"/>
          <w:numId w:val="18"/>
        </w:numPr>
        <w:tabs>
          <w:tab w:val="left" w:pos="426"/>
        </w:tabs>
        <w:spacing w:after="0" w:line="276" w:lineRule="auto"/>
        <w:ind w:left="0" w:firstLine="0"/>
        <w:jc w:val="both"/>
        <w:rPr>
          <w:rFonts w:cs="Calibri"/>
          <w:sz w:val="24"/>
          <w:szCs w:val="24"/>
          <w:lang w:val="el-GR"/>
        </w:rPr>
      </w:pPr>
      <w:r w:rsidRPr="00E729FC">
        <w:rPr>
          <w:rFonts w:cs="Calibri"/>
          <w:sz w:val="24"/>
          <w:szCs w:val="24"/>
          <w:lang w:val="el-GR"/>
        </w:rPr>
        <w:t xml:space="preserve">σε οργανωμένους υποδοχείς, </w:t>
      </w:r>
    </w:p>
    <w:p w14:paraId="6A78FCDE" w14:textId="77777777" w:rsidR="00850733" w:rsidRPr="00E729FC" w:rsidRDefault="00850733" w:rsidP="005E0E22">
      <w:pPr>
        <w:pStyle w:val="aa"/>
        <w:numPr>
          <w:ilvl w:val="0"/>
          <w:numId w:val="18"/>
        </w:numPr>
        <w:tabs>
          <w:tab w:val="left" w:pos="426"/>
        </w:tabs>
        <w:spacing w:after="0" w:line="276" w:lineRule="auto"/>
        <w:ind w:left="0" w:firstLine="0"/>
        <w:jc w:val="both"/>
        <w:rPr>
          <w:rFonts w:cs="Calibri"/>
          <w:sz w:val="24"/>
          <w:szCs w:val="24"/>
          <w:lang w:val="el-GR"/>
        </w:rPr>
      </w:pPr>
      <w:r w:rsidRPr="00E729FC">
        <w:rPr>
          <w:rFonts w:cs="Calibri"/>
          <w:sz w:val="24"/>
          <w:szCs w:val="24"/>
          <w:lang w:val="el-GR"/>
        </w:rPr>
        <w:t>επιχειρηματικά πάρκα,</w:t>
      </w:r>
    </w:p>
    <w:p w14:paraId="4DC20588" w14:textId="77777777" w:rsidR="00850733" w:rsidRPr="00E729FC" w:rsidRDefault="00850733" w:rsidP="005E0E22">
      <w:pPr>
        <w:pStyle w:val="aa"/>
        <w:numPr>
          <w:ilvl w:val="0"/>
          <w:numId w:val="18"/>
        </w:numPr>
        <w:tabs>
          <w:tab w:val="left" w:pos="426"/>
        </w:tabs>
        <w:spacing w:after="0" w:line="276" w:lineRule="auto"/>
        <w:ind w:left="0" w:firstLine="0"/>
        <w:jc w:val="both"/>
        <w:rPr>
          <w:rFonts w:cs="Calibri"/>
          <w:sz w:val="24"/>
          <w:szCs w:val="24"/>
          <w:lang w:val="el-GR"/>
        </w:rPr>
      </w:pPr>
      <w:r w:rsidRPr="00E729FC">
        <w:rPr>
          <w:rFonts w:cs="Calibri"/>
          <w:sz w:val="24"/>
          <w:szCs w:val="24"/>
          <w:lang w:val="el-GR"/>
        </w:rPr>
        <w:t xml:space="preserve">περιοχές με θεσμοθετημένες χρήσεις, </w:t>
      </w:r>
    </w:p>
    <w:p w14:paraId="0ADBD045" w14:textId="594BD89E" w:rsidR="00850733" w:rsidRPr="00E729FC" w:rsidRDefault="00850733" w:rsidP="005E0E22">
      <w:pPr>
        <w:pStyle w:val="aa"/>
        <w:numPr>
          <w:ilvl w:val="0"/>
          <w:numId w:val="18"/>
        </w:numPr>
        <w:tabs>
          <w:tab w:val="left" w:pos="426"/>
        </w:tabs>
        <w:spacing w:after="0" w:line="276" w:lineRule="auto"/>
        <w:ind w:left="0" w:firstLine="0"/>
        <w:jc w:val="both"/>
        <w:rPr>
          <w:rFonts w:cs="Calibri"/>
          <w:sz w:val="24"/>
          <w:szCs w:val="24"/>
          <w:lang w:val="el-GR"/>
        </w:rPr>
      </w:pPr>
      <w:r w:rsidRPr="00E729FC">
        <w:rPr>
          <w:rFonts w:cs="Calibri"/>
          <w:sz w:val="24"/>
          <w:szCs w:val="24"/>
          <w:lang w:val="el-GR"/>
        </w:rPr>
        <w:t xml:space="preserve">και μορφές οργανωμένης ή ενδιάμεσης χωρικής οργάνωσης. </w:t>
      </w:r>
    </w:p>
    <w:p w14:paraId="4D84548B" w14:textId="3F64925B" w:rsidR="002512C4" w:rsidRPr="00A95F4F" w:rsidRDefault="005C2BDD" w:rsidP="005E0E22">
      <w:pPr>
        <w:tabs>
          <w:tab w:val="left" w:pos="426"/>
        </w:tabs>
        <w:spacing w:after="0" w:line="276" w:lineRule="auto"/>
        <w:jc w:val="both"/>
        <w:rPr>
          <w:rFonts w:cs="Calibri"/>
          <w:sz w:val="24"/>
          <w:szCs w:val="24"/>
          <w:lang w:val="el-GR"/>
        </w:rPr>
      </w:pPr>
      <w:r w:rsidRPr="00E729FC">
        <w:rPr>
          <w:rFonts w:cs="Calibri"/>
          <w:sz w:val="24"/>
          <w:szCs w:val="24"/>
          <w:lang w:val="el-GR"/>
        </w:rPr>
        <w:t xml:space="preserve">Για την </w:t>
      </w:r>
      <w:r w:rsidR="00850733" w:rsidRPr="00E729FC">
        <w:rPr>
          <w:rFonts w:cs="Calibri"/>
          <w:sz w:val="24"/>
          <w:szCs w:val="24"/>
          <w:lang w:val="el-GR"/>
        </w:rPr>
        <w:t>εκτός σχεδίου εγκατάσταση, προβλέπονται προϋποθέσεις χωρικής και περιβαλλοντικής συμβατότητας. Στόχος του νέου πλαισίου είναι η καλύτερη οργάνωση της παραγωγικής δραστηριότητας, η μείωση των συγκρούσεων χρήσεων και η περιβαλλοντική εξυγίανση υφιστάμενων πιέσεων.</w:t>
      </w:r>
    </w:p>
    <w:p w14:paraId="6AAC1458" w14:textId="77777777" w:rsidR="00FE4338" w:rsidRPr="00E729FC" w:rsidRDefault="00FE4338" w:rsidP="005E0E22">
      <w:pPr>
        <w:tabs>
          <w:tab w:val="left" w:pos="426"/>
        </w:tabs>
        <w:spacing w:after="0" w:line="276" w:lineRule="auto"/>
        <w:jc w:val="both"/>
        <w:rPr>
          <w:rFonts w:cs="Calibri"/>
          <w:sz w:val="24"/>
          <w:szCs w:val="24"/>
          <w:lang w:val="el-GR"/>
        </w:rPr>
      </w:pPr>
    </w:p>
    <w:p w14:paraId="08D77996" w14:textId="18EA84ED" w:rsidR="00925D6C" w:rsidRPr="00E729FC" w:rsidRDefault="00B54DA5" w:rsidP="005E0E22">
      <w:pPr>
        <w:pStyle w:val="aa"/>
        <w:numPr>
          <w:ilvl w:val="0"/>
          <w:numId w:val="11"/>
        </w:numPr>
        <w:tabs>
          <w:tab w:val="left" w:pos="426"/>
        </w:tabs>
        <w:spacing w:after="0" w:line="276" w:lineRule="auto"/>
        <w:ind w:left="0" w:firstLine="0"/>
        <w:jc w:val="both"/>
        <w:rPr>
          <w:rFonts w:cs="Calibri"/>
          <w:sz w:val="24"/>
          <w:szCs w:val="24"/>
          <w:lang w:val="el-GR"/>
        </w:rPr>
      </w:pPr>
      <w:r w:rsidRPr="00E729FC">
        <w:rPr>
          <w:rFonts w:cs="Calibri"/>
          <w:b/>
          <w:bCs/>
          <w:sz w:val="24"/>
          <w:szCs w:val="24"/>
          <w:lang w:val="el-GR"/>
        </w:rPr>
        <w:t>Ποια είναι η κατεύθυνση του νέου ΕΧΠ για τις μητροπολιτικές περιοχές της Αττικής και της Θεσσαλονίκης</w:t>
      </w:r>
      <w:r w:rsidR="00884B2B" w:rsidRPr="00E729FC">
        <w:rPr>
          <w:rFonts w:cs="Calibri"/>
          <w:b/>
          <w:bCs/>
          <w:sz w:val="24"/>
          <w:szCs w:val="24"/>
          <w:lang w:val="el-GR"/>
        </w:rPr>
        <w:t>;</w:t>
      </w:r>
    </w:p>
    <w:p w14:paraId="0C77461A" w14:textId="77777777" w:rsidR="00FE4338" w:rsidRPr="00E729FC" w:rsidRDefault="00FE4338" w:rsidP="00FE4338">
      <w:pPr>
        <w:pStyle w:val="aa"/>
        <w:tabs>
          <w:tab w:val="left" w:pos="426"/>
        </w:tabs>
        <w:spacing w:after="0" w:line="276" w:lineRule="auto"/>
        <w:ind w:left="0"/>
        <w:jc w:val="both"/>
        <w:rPr>
          <w:rFonts w:cs="Calibri"/>
          <w:sz w:val="24"/>
          <w:szCs w:val="24"/>
          <w:lang w:val="el-GR"/>
        </w:rPr>
      </w:pPr>
    </w:p>
    <w:p w14:paraId="2BE0E23D" w14:textId="7E5E2222" w:rsidR="00B54DA5" w:rsidRPr="00E729FC" w:rsidRDefault="00B54DA5" w:rsidP="005E0E22">
      <w:pPr>
        <w:tabs>
          <w:tab w:val="left" w:pos="426"/>
        </w:tabs>
        <w:spacing w:after="0" w:line="276" w:lineRule="auto"/>
        <w:jc w:val="both"/>
        <w:rPr>
          <w:rFonts w:cs="Calibri"/>
          <w:sz w:val="24"/>
          <w:szCs w:val="24"/>
          <w:lang w:val="el-GR"/>
        </w:rPr>
      </w:pPr>
      <w:r w:rsidRPr="00E729FC">
        <w:rPr>
          <w:rFonts w:cs="Calibri"/>
          <w:sz w:val="24"/>
          <w:szCs w:val="24"/>
          <w:lang w:val="el-GR"/>
        </w:rPr>
        <w:t>Η Αττική και η Θεσσαλονίκη συγκεντρώνουν ήδη πολύ μεγάλο μέρος της βιομηχανικής και εφοδιαστικής δραστηριότητας της χώρας και αντιμετωπίζουν σημαντικές χωρικές και περιβαλλοντικές πιέσεις.</w:t>
      </w:r>
    </w:p>
    <w:p w14:paraId="746EDD31" w14:textId="3CE9207A" w:rsidR="00B54DA5" w:rsidRPr="00E729FC" w:rsidRDefault="73E980B5" w:rsidP="005E0E22">
      <w:pPr>
        <w:tabs>
          <w:tab w:val="left" w:pos="426"/>
        </w:tabs>
        <w:spacing w:after="0" w:line="276" w:lineRule="auto"/>
        <w:jc w:val="both"/>
        <w:rPr>
          <w:rFonts w:cs="Calibri"/>
          <w:sz w:val="24"/>
          <w:szCs w:val="24"/>
          <w:lang w:val="el-GR"/>
        </w:rPr>
      </w:pPr>
      <w:r w:rsidRPr="00E729FC">
        <w:rPr>
          <w:rFonts w:cs="Calibri"/>
          <w:sz w:val="24"/>
          <w:szCs w:val="24"/>
          <w:lang w:val="el-GR"/>
        </w:rPr>
        <w:t xml:space="preserve">Υπό το πρίσμα αυτό, </w:t>
      </w:r>
      <w:r w:rsidR="00B54DA5" w:rsidRPr="00E729FC">
        <w:rPr>
          <w:rFonts w:cs="Calibri"/>
          <w:sz w:val="24"/>
          <w:szCs w:val="24"/>
          <w:lang w:val="el-GR"/>
        </w:rPr>
        <w:t xml:space="preserve">το νέο ΕΧΠ υιοθετεί </w:t>
      </w:r>
      <w:r w:rsidRPr="00E729FC">
        <w:rPr>
          <w:rFonts w:cs="Calibri"/>
          <w:sz w:val="24"/>
          <w:szCs w:val="24"/>
          <w:lang w:val="el-GR"/>
        </w:rPr>
        <w:t xml:space="preserve">πιο </w:t>
      </w:r>
      <w:r w:rsidR="593E9F68" w:rsidRPr="00E729FC">
        <w:rPr>
          <w:rFonts w:cs="Calibri"/>
          <w:sz w:val="24"/>
          <w:szCs w:val="24"/>
          <w:lang w:val="el-GR"/>
        </w:rPr>
        <w:t>σαφή</w:t>
      </w:r>
      <w:r w:rsidRPr="00E729FC">
        <w:rPr>
          <w:rFonts w:cs="Calibri"/>
          <w:sz w:val="24"/>
          <w:szCs w:val="24"/>
          <w:lang w:val="el-GR"/>
        </w:rPr>
        <w:t xml:space="preserve"> και συγκροτημένη </w:t>
      </w:r>
      <w:r w:rsidR="00B54DA5" w:rsidRPr="00E729FC">
        <w:rPr>
          <w:rFonts w:cs="Calibri"/>
          <w:sz w:val="24"/>
          <w:szCs w:val="24"/>
          <w:lang w:val="el-GR"/>
        </w:rPr>
        <w:t xml:space="preserve"> κατεύθυνση ως προς τη διάσπαρτη εκτός σχεδίου ανάπτυξη και </w:t>
      </w:r>
      <w:r w:rsidR="253D2BD3" w:rsidRPr="00E729FC">
        <w:rPr>
          <w:rFonts w:cs="Calibri"/>
          <w:sz w:val="24"/>
          <w:szCs w:val="24"/>
          <w:lang w:val="el-GR"/>
        </w:rPr>
        <w:t xml:space="preserve">προτάσσει </w:t>
      </w:r>
      <w:r w:rsidR="622DDAA2" w:rsidRPr="00E729FC">
        <w:rPr>
          <w:rFonts w:cs="Calibri"/>
          <w:sz w:val="24"/>
          <w:szCs w:val="24"/>
          <w:lang w:val="el-GR"/>
        </w:rPr>
        <w:t>την</w:t>
      </w:r>
      <w:r w:rsidR="00B54DA5" w:rsidRPr="00E729FC">
        <w:rPr>
          <w:rFonts w:cs="Calibri"/>
          <w:sz w:val="24"/>
          <w:szCs w:val="24"/>
          <w:lang w:val="el-GR"/>
        </w:rPr>
        <w:t xml:space="preserve"> οργανωμένη χωροθέτηση</w:t>
      </w:r>
      <w:r w:rsidR="622DDAA2" w:rsidRPr="00E729FC">
        <w:rPr>
          <w:rFonts w:cs="Calibri"/>
          <w:sz w:val="24"/>
          <w:szCs w:val="24"/>
          <w:lang w:val="el-GR"/>
        </w:rPr>
        <w:t xml:space="preserve"> σε</w:t>
      </w:r>
      <w:r w:rsidR="00B54DA5" w:rsidRPr="00E729FC">
        <w:rPr>
          <w:rFonts w:cs="Calibri"/>
          <w:sz w:val="24"/>
          <w:szCs w:val="24"/>
          <w:lang w:val="el-GR"/>
        </w:rPr>
        <w:t xml:space="preserve"> θεσμοθετημένες ζώνες, στον εκσυγχρονισμό υφιστάμενων υποδοχέων και στην εξυγίανση υφιστάμενων συγκεντρώσεων δραστηριοτήτων. </w:t>
      </w:r>
    </w:p>
    <w:p w14:paraId="5C288CD9" w14:textId="77777777" w:rsidR="00B54DA5" w:rsidRPr="00E729FC" w:rsidRDefault="00B54DA5" w:rsidP="005E0E22">
      <w:pPr>
        <w:tabs>
          <w:tab w:val="left" w:pos="426"/>
        </w:tabs>
        <w:spacing w:after="0" w:line="276" w:lineRule="auto"/>
        <w:jc w:val="both"/>
        <w:rPr>
          <w:rFonts w:cs="Calibri"/>
          <w:sz w:val="24"/>
          <w:szCs w:val="24"/>
          <w:lang w:val="el-GR"/>
        </w:rPr>
      </w:pPr>
      <w:r w:rsidRPr="00E729FC">
        <w:rPr>
          <w:rFonts w:cs="Calibri"/>
          <w:sz w:val="24"/>
          <w:szCs w:val="24"/>
          <w:lang w:val="el-GR"/>
        </w:rPr>
        <w:t>Η βασική επιδίωξη είναι η καλύτερη προστασία των μητροπολιτικών περιοχών από περαιτέρω άναρχη διάχυση δραστηριοτήτων και η ενίσχυση ενός πιο οργανωμένου και περιβαλλοντικά συμβατού προτύπου ανάπτυξης.</w:t>
      </w:r>
    </w:p>
    <w:p w14:paraId="7AC7AA22" w14:textId="77777777" w:rsidR="00FE4338" w:rsidRPr="00E729FC" w:rsidRDefault="00FE4338" w:rsidP="005E0E22">
      <w:pPr>
        <w:tabs>
          <w:tab w:val="left" w:pos="426"/>
        </w:tabs>
        <w:spacing w:after="0" w:line="276" w:lineRule="auto"/>
        <w:jc w:val="both"/>
        <w:rPr>
          <w:rFonts w:cs="Calibri"/>
          <w:sz w:val="24"/>
          <w:szCs w:val="24"/>
          <w:lang w:val="el-GR"/>
        </w:rPr>
      </w:pPr>
    </w:p>
    <w:p w14:paraId="13AD1AFD" w14:textId="24D9A88B" w:rsidR="00AF29C2" w:rsidRPr="00E729FC" w:rsidRDefault="00AF29C2" w:rsidP="005E0E22">
      <w:pPr>
        <w:pStyle w:val="aa"/>
        <w:numPr>
          <w:ilvl w:val="0"/>
          <w:numId w:val="11"/>
        </w:numPr>
        <w:tabs>
          <w:tab w:val="left" w:pos="426"/>
        </w:tabs>
        <w:spacing w:after="0" w:line="276" w:lineRule="auto"/>
        <w:ind w:left="0" w:firstLine="0"/>
        <w:jc w:val="both"/>
        <w:rPr>
          <w:rFonts w:cs="Calibri"/>
          <w:sz w:val="24"/>
          <w:szCs w:val="24"/>
          <w:lang w:val="el-GR"/>
        </w:rPr>
      </w:pPr>
      <w:r w:rsidRPr="00E729FC">
        <w:rPr>
          <w:rFonts w:cs="Calibri"/>
          <w:b/>
          <w:bCs/>
          <w:sz w:val="24"/>
          <w:szCs w:val="24"/>
          <w:lang w:val="el-GR"/>
        </w:rPr>
        <w:t xml:space="preserve">Πώς </w:t>
      </w:r>
      <w:r w:rsidR="00B54DA5" w:rsidRPr="00E729FC">
        <w:rPr>
          <w:rFonts w:cs="Calibri"/>
          <w:b/>
          <w:bCs/>
          <w:sz w:val="24"/>
          <w:szCs w:val="24"/>
          <w:lang w:val="el-GR"/>
        </w:rPr>
        <w:t>συνδυάζονται στο νέο ΕΧΠ η βιομηχανική ανάπτυξη και η περιβαλλοντική προστασία</w:t>
      </w:r>
      <w:r w:rsidRPr="00E729FC">
        <w:rPr>
          <w:rFonts w:cs="Calibri"/>
          <w:b/>
          <w:bCs/>
          <w:sz w:val="24"/>
          <w:szCs w:val="24"/>
          <w:lang w:val="el-GR"/>
        </w:rPr>
        <w:t>;</w:t>
      </w:r>
    </w:p>
    <w:p w14:paraId="45716C6C" w14:textId="77777777" w:rsidR="00FE4338" w:rsidRPr="00E729FC" w:rsidRDefault="00FE4338" w:rsidP="00FE4338">
      <w:pPr>
        <w:pStyle w:val="aa"/>
        <w:tabs>
          <w:tab w:val="left" w:pos="426"/>
        </w:tabs>
        <w:spacing w:after="0" w:line="276" w:lineRule="auto"/>
        <w:ind w:left="0"/>
        <w:jc w:val="both"/>
        <w:rPr>
          <w:rFonts w:cs="Calibri"/>
          <w:sz w:val="24"/>
          <w:szCs w:val="24"/>
          <w:lang w:val="el-GR"/>
        </w:rPr>
      </w:pPr>
    </w:p>
    <w:p w14:paraId="2B28C9F3" w14:textId="5E988A49" w:rsidR="00B54DA5" w:rsidRPr="00E729FC" w:rsidRDefault="00B54DA5" w:rsidP="005E0E22">
      <w:pPr>
        <w:tabs>
          <w:tab w:val="left" w:pos="426"/>
        </w:tabs>
        <w:spacing w:after="0" w:line="276" w:lineRule="auto"/>
        <w:jc w:val="both"/>
        <w:rPr>
          <w:rFonts w:cs="Calibri"/>
          <w:sz w:val="24"/>
          <w:szCs w:val="24"/>
          <w:lang w:val="el-GR"/>
        </w:rPr>
      </w:pPr>
      <w:r w:rsidRPr="00E729FC">
        <w:rPr>
          <w:rFonts w:cs="Calibri"/>
          <w:sz w:val="24"/>
          <w:szCs w:val="24"/>
          <w:lang w:val="el-GR"/>
        </w:rPr>
        <w:t>Βασική κατεύθυνση του νέου ΕΧΠ είναι ότι η οργανωμένη χωροθέτηση της βιομηχανίας και της εφοδιαστικής αλυσίδας</w:t>
      </w:r>
      <w:r w:rsidRPr="00E729FC">
        <w:rPr>
          <w:rFonts w:cs="Calibri"/>
          <w:strike/>
          <w:sz w:val="24"/>
          <w:szCs w:val="24"/>
          <w:lang w:val="el-GR"/>
        </w:rPr>
        <w:t xml:space="preserve"> </w:t>
      </w:r>
      <w:proofErr w:type="spellStart"/>
      <w:r w:rsidR="1D35B697" w:rsidRPr="00E729FC">
        <w:rPr>
          <w:rFonts w:cs="Calibri"/>
          <w:sz w:val="24"/>
          <w:szCs w:val="24"/>
          <w:lang w:val="el-GR"/>
        </w:rPr>
        <w:t>προτεραιοποιεί</w:t>
      </w:r>
      <w:proofErr w:type="spellEnd"/>
      <w:r w:rsidR="1D35B697" w:rsidRPr="00E729FC">
        <w:rPr>
          <w:rFonts w:cs="Calibri"/>
          <w:sz w:val="24"/>
          <w:szCs w:val="24"/>
          <w:lang w:val="el-GR"/>
        </w:rPr>
        <w:t xml:space="preserve"> </w:t>
      </w:r>
      <w:r w:rsidR="4539D09D" w:rsidRPr="00E729FC">
        <w:rPr>
          <w:rFonts w:cs="Calibri"/>
          <w:sz w:val="24"/>
          <w:szCs w:val="24"/>
          <w:lang w:val="el-GR"/>
        </w:rPr>
        <w:t xml:space="preserve">την </w:t>
      </w:r>
      <w:r w:rsidR="00FA059B" w:rsidRPr="00E729FC">
        <w:rPr>
          <w:rFonts w:cs="Calibri"/>
          <w:sz w:val="24"/>
          <w:szCs w:val="24"/>
          <w:lang w:val="el-GR"/>
        </w:rPr>
        <w:t>προστασία</w:t>
      </w:r>
      <w:r w:rsidR="7AAD913B" w:rsidRPr="00E729FC">
        <w:rPr>
          <w:rFonts w:cs="Calibri"/>
          <w:sz w:val="24"/>
          <w:szCs w:val="24"/>
          <w:lang w:val="el-GR"/>
        </w:rPr>
        <w:t xml:space="preserve"> του </w:t>
      </w:r>
      <w:r w:rsidR="4AC0AA48" w:rsidRPr="00E729FC">
        <w:rPr>
          <w:rFonts w:cs="Calibri"/>
          <w:sz w:val="24"/>
          <w:szCs w:val="24"/>
          <w:lang w:val="el-GR"/>
        </w:rPr>
        <w:t>περιβάλλοντος.</w:t>
      </w:r>
      <w:r w:rsidRPr="00E729FC">
        <w:rPr>
          <w:rFonts w:cs="Calibri"/>
          <w:sz w:val="24"/>
          <w:szCs w:val="24"/>
          <w:lang w:val="el-GR"/>
        </w:rPr>
        <w:t xml:space="preserve"> Η διάσπαρτη ανάπτυξη δραστηριοτήτων δημιουργεί πιέσεις, συγκρούσεις χρήσεων και δυσκολίες ελέγχου, ενώ οι οργανωμένοι υποδοχείς επιτρέπουν καλύτερο χωρικό και περιβαλλοντικό σχεδιασμό.</w:t>
      </w:r>
    </w:p>
    <w:p w14:paraId="42F57002" w14:textId="1CFE035D" w:rsidR="00B54DA5" w:rsidRPr="00E729FC" w:rsidRDefault="00B54DA5" w:rsidP="005E0E22">
      <w:pPr>
        <w:tabs>
          <w:tab w:val="left" w:pos="426"/>
        </w:tabs>
        <w:spacing w:after="0" w:line="276" w:lineRule="auto"/>
        <w:jc w:val="both"/>
        <w:rPr>
          <w:rFonts w:cs="Calibri"/>
          <w:strike/>
          <w:sz w:val="24"/>
          <w:szCs w:val="24"/>
          <w:lang w:val="el-GR"/>
        </w:rPr>
      </w:pPr>
      <w:r w:rsidRPr="00E729FC">
        <w:rPr>
          <w:rFonts w:cs="Calibri"/>
          <w:sz w:val="24"/>
          <w:szCs w:val="24"/>
          <w:lang w:val="el-GR"/>
        </w:rPr>
        <w:lastRenderedPageBreak/>
        <w:t xml:space="preserve">Το νέο πλαίσιο συνοδεύεται από Στρατηγική Μελέτη Περιβαλλοντικών Επιπτώσεων και ενσωματώνει όρους, περιορισμούς και κατευθύνσεις για την προστασία και διαχείριση του περιβάλλοντος. </w:t>
      </w:r>
    </w:p>
    <w:p w14:paraId="575442CE" w14:textId="77777777" w:rsidR="00B54DA5" w:rsidRPr="00E729FC" w:rsidRDefault="00B54DA5" w:rsidP="005E0E22">
      <w:pPr>
        <w:tabs>
          <w:tab w:val="left" w:pos="426"/>
        </w:tabs>
        <w:spacing w:after="0" w:line="276" w:lineRule="auto"/>
        <w:jc w:val="both"/>
        <w:rPr>
          <w:rFonts w:cs="Calibri"/>
          <w:sz w:val="24"/>
          <w:szCs w:val="24"/>
          <w:lang w:val="el-GR"/>
        </w:rPr>
      </w:pPr>
      <w:r w:rsidRPr="00E729FC">
        <w:rPr>
          <w:rFonts w:cs="Calibri"/>
          <w:sz w:val="24"/>
          <w:szCs w:val="24"/>
          <w:lang w:val="el-GR"/>
        </w:rPr>
        <w:t>Στόχος του νέου ΕΧΠ είναι η καλύτερη οργάνωση της παραγωγικής δραστηριότητας με σαφέστερους χωρικούς κανόνες, μεγαλύτερη περιβαλλοντική συμβατότητα και περιορισμό των συγκρούσεων χρήσεων.</w:t>
      </w:r>
    </w:p>
    <w:p w14:paraId="1A799E8D" w14:textId="77777777" w:rsidR="00FE4338" w:rsidRPr="00E729FC" w:rsidRDefault="00FE4338" w:rsidP="005E0E22">
      <w:pPr>
        <w:tabs>
          <w:tab w:val="left" w:pos="426"/>
        </w:tabs>
        <w:spacing w:after="0" w:line="276" w:lineRule="auto"/>
        <w:jc w:val="both"/>
        <w:rPr>
          <w:rFonts w:cs="Calibri"/>
          <w:sz w:val="24"/>
          <w:szCs w:val="24"/>
          <w:lang w:val="el-GR"/>
        </w:rPr>
      </w:pPr>
    </w:p>
    <w:p w14:paraId="5D94D791" w14:textId="2AADA849" w:rsidR="00AF29C2" w:rsidRPr="00E729FC" w:rsidRDefault="00AF29C2" w:rsidP="005E0E22">
      <w:pPr>
        <w:pStyle w:val="aa"/>
        <w:numPr>
          <w:ilvl w:val="0"/>
          <w:numId w:val="11"/>
        </w:numPr>
        <w:tabs>
          <w:tab w:val="left" w:pos="426"/>
        </w:tabs>
        <w:spacing w:after="0" w:line="276" w:lineRule="auto"/>
        <w:ind w:left="0" w:firstLine="0"/>
        <w:jc w:val="both"/>
        <w:rPr>
          <w:rFonts w:cs="Calibri"/>
          <w:sz w:val="24"/>
          <w:szCs w:val="24"/>
          <w:lang w:val="el-GR"/>
        </w:rPr>
      </w:pPr>
      <w:r w:rsidRPr="00E729FC">
        <w:rPr>
          <w:rFonts w:cs="Calibri"/>
          <w:b/>
          <w:bCs/>
          <w:sz w:val="24"/>
          <w:szCs w:val="24"/>
          <w:lang w:val="el-GR"/>
        </w:rPr>
        <w:t xml:space="preserve">Τι προβλέπεται για </w:t>
      </w:r>
      <w:r w:rsidRPr="00E729FC">
        <w:rPr>
          <w:rFonts w:cs="Calibri"/>
          <w:b/>
          <w:bCs/>
          <w:sz w:val="24"/>
          <w:szCs w:val="24"/>
        </w:rPr>
        <w:t>Natura</w:t>
      </w:r>
      <w:r w:rsidRPr="00E729FC">
        <w:rPr>
          <w:rFonts w:cs="Calibri"/>
          <w:b/>
          <w:bCs/>
          <w:sz w:val="24"/>
          <w:szCs w:val="24"/>
          <w:lang w:val="el-GR"/>
        </w:rPr>
        <w:t xml:space="preserve"> και προστατευόμενες περιοχές;</w:t>
      </w:r>
    </w:p>
    <w:p w14:paraId="73B0384E" w14:textId="77777777" w:rsidR="00FE4338" w:rsidRPr="00E729FC" w:rsidRDefault="00FE4338" w:rsidP="00FE4338">
      <w:pPr>
        <w:pStyle w:val="aa"/>
        <w:tabs>
          <w:tab w:val="left" w:pos="426"/>
        </w:tabs>
        <w:spacing w:after="0" w:line="276" w:lineRule="auto"/>
        <w:ind w:left="0"/>
        <w:jc w:val="both"/>
        <w:rPr>
          <w:rFonts w:cs="Calibri"/>
          <w:sz w:val="24"/>
          <w:szCs w:val="24"/>
          <w:lang w:val="el-GR"/>
        </w:rPr>
      </w:pPr>
    </w:p>
    <w:p w14:paraId="01776874" w14:textId="42250444" w:rsidR="00B54DA5" w:rsidRPr="00E729FC" w:rsidRDefault="00B54DA5" w:rsidP="005E0E22">
      <w:pPr>
        <w:tabs>
          <w:tab w:val="left" w:pos="426"/>
        </w:tabs>
        <w:spacing w:after="0" w:line="276" w:lineRule="auto"/>
        <w:jc w:val="both"/>
        <w:rPr>
          <w:rFonts w:cs="Calibri"/>
          <w:sz w:val="24"/>
          <w:szCs w:val="24"/>
          <w:lang w:val="el-GR"/>
        </w:rPr>
      </w:pPr>
      <w:r w:rsidRPr="00E729FC">
        <w:rPr>
          <w:rFonts w:cs="Calibri"/>
          <w:sz w:val="24"/>
          <w:szCs w:val="24"/>
          <w:lang w:val="el-GR"/>
        </w:rPr>
        <w:t>Το νέο ΕΧΠ δεν τροποποιεί τα ισχύοντα καθεστώτα προστασίας για τις περιοχές Natura 2000 και τις λοιπές προστατευόμενες περιοχές. Όπου υφίσταται ειδικό καθεστώς προστασίας, αυτό εξακολουθεί να ισχύει πλήρως.</w:t>
      </w:r>
    </w:p>
    <w:p w14:paraId="6D21875F" w14:textId="2209F805" w:rsidR="00B54DA5" w:rsidRPr="00E729FC" w:rsidRDefault="00B54DA5" w:rsidP="005E0E22">
      <w:pPr>
        <w:tabs>
          <w:tab w:val="left" w:pos="426"/>
        </w:tabs>
        <w:spacing w:after="0" w:line="276" w:lineRule="auto"/>
        <w:jc w:val="both"/>
        <w:rPr>
          <w:rFonts w:cs="Calibri"/>
          <w:sz w:val="24"/>
          <w:szCs w:val="24"/>
          <w:lang w:val="el-GR"/>
        </w:rPr>
      </w:pPr>
      <w:r w:rsidRPr="00E729FC">
        <w:rPr>
          <w:rFonts w:cs="Calibri"/>
          <w:sz w:val="24"/>
          <w:szCs w:val="24"/>
          <w:lang w:val="el-GR"/>
        </w:rPr>
        <w:t xml:space="preserve">Παράλληλα, το πλαίσιο ενσωματώνει περιορισμούς, κατευθύνσεις και προϋποθέσεις χωροθέτησης, ενώ προβλέπονται σαφείς περιοχές αποκλεισμού για συγκεκριμένες κατηγορίες προστατευόμενων περιοχών, όπως ζώνες απολύτου προστασίας της φύσης, πυρήνες εθνικών δρυμών, υγρότοποι </w:t>
      </w:r>
      <w:proofErr w:type="spellStart"/>
      <w:r w:rsidRPr="00E729FC">
        <w:rPr>
          <w:rFonts w:cs="Calibri"/>
          <w:sz w:val="24"/>
          <w:szCs w:val="24"/>
          <w:lang w:val="el-GR"/>
        </w:rPr>
        <w:t>Ramsar</w:t>
      </w:r>
      <w:proofErr w:type="spellEnd"/>
      <w:r w:rsidRPr="00E729FC">
        <w:rPr>
          <w:rFonts w:cs="Calibri"/>
          <w:sz w:val="24"/>
          <w:szCs w:val="24"/>
          <w:lang w:val="el-GR"/>
        </w:rPr>
        <w:t>, μικροί νησιωτικοί υγρότοποι και αρχαιολογικές ζώνες προστασίας Α</w:t>
      </w:r>
      <w:r w:rsidR="00FE4338" w:rsidRPr="00E729FC">
        <w:rPr>
          <w:rFonts w:cs="Calibri"/>
          <w:sz w:val="24"/>
          <w:szCs w:val="24"/>
          <w:lang w:val="el-GR"/>
        </w:rPr>
        <w:t>’</w:t>
      </w:r>
      <w:r w:rsidRPr="00E729FC">
        <w:rPr>
          <w:rFonts w:cs="Calibri"/>
          <w:sz w:val="24"/>
          <w:szCs w:val="24"/>
          <w:lang w:val="el-GR"/>
        </w:rPr>
        <w:t>.</w:t>
      </w:r>
    </w:p>
    <w:p w14:paraId="5274D8BF" w14:textId="77777777" w:rsidR="00FE4338" w:rsidRPr="00E729FC" w:rsidRDefault="00FE4338" w:rsidP="005E0E22">
      <w:pPr>
        <w:tabs>
          <w:tab w:val="left" w:pos="426"/>
        </w:tabs>
        <w:spacing w:after="0" w:line="276" w:lineRule="auto"/>
        <w:jc w:val="both"/>
        <w:rPr>
          <w:rFonts w:cs="Calibri"/>
          <w:sz w:val="24"/>
          <w:szCs w:val="24"/>
          <w:lang w:val="el-GR"/>
        </w:rPr>
      </w:pPr>
    </w:p>
    <w:p w14:paraId="61ACD963" w14:textId="53EA4639" w:rsidR="00925D6C" w:rsidRPr="00E729FC" w:rsidRDefault="000D45B6" w:rsidP="005E0E22">
      <w:pPr>
        <w:pStyle w:val="aa"/>
        <w:numPr>
          <w:ilvl w:val="0"/>
          <w:numId w:val="11"/>
        </w:numPr>
        <w:tabs>
          <w:tab w:val="left" w:pos="426"/>
        </w:tabs>
        <w:spacing w:after="0" w:line="276" w:lineRule="auto"/>
        <w:ind w:left="0" w:firstLine="0"/>
        <w:jc w:val="both"/>
        <w:rPr>
          <w:rFonts w:cs="Calibri"/>
          <w:b/>
          <w:bCs/>
          <w:sz w:val="24"/>
          <w:szCs w:val="24"/>
          <w:lang w:val="el-GR"/>
        </w:rPr>
      </w:pPr>
      <w:r w:rsidRPr="00E729FC">
        <w:rPr>
          <w:rFonts w:cs="Calibri"/>
          <w:b/>
          <w:bCs/>
          <w:sz w:val="24"/>
          <w:szCs w:val="24"/>
          <w:lang w:val="el-GR"/>
        </w:rPr>
        <w:t>Τι γίνεται με την αγροτική γη υψηλής παραγωγικότητας;</w:t>
      </w:r>
    </w:p>
    <w:p w14:paraId="107EF9CE" w14:textId="77777777" w:rsidR="00FE4338" w:rsidRPr="00E729FC" w:rsidRDefault="00FE4338" w:rsidP="00FE4338">
      <w:pPr>
        <w:pStyle w:val="aa"/>
        <w:tabs>
          <w:tab w:val="left" w:pos="426"/>
        </w:tabs>
        <w:spacing w:after="0" w:line="276" w:lineRule="auto"/>
        <w:ind w:left="0"/>
        <w:jc w:val="both"/>
        <w:rPr>
          <w:rFonts w:cs="Calibri"/>
          <w:b/>
          <w:bCs/>
          <w:sz w:val="24"/>
          <w:szCs w:val="24"/>
          <w:lang w:val="el-GR"/>
        </w:rPr>
      </w:pPr>
    </w:p>
    <w:p w14:paraId="23ED46E6" w14:textId="77777777" w:rsidR="000B1AFE" w:rsidRPr="00E729FC" w:rsidRDefault="000D45B6" w:rsidP="005E0E22">
      <w:pPr>
        <w:tabs>
          <w:tab w:val="left" w:pos="426"/>
        </w:tabs>
        <w:spacing w:after="0" w:line="276" w:lineRule="auto"/>
        <w:jc w:val="both"/>
        <w:rPr>
          <w:rFonts w:cs="Calibri"/>
          <w:sz w:val="24"/>
          <w:szCs w:val="24"/>
          <w:lang w:val="el-GR"/>
        </w:rPr>
      </w:pPr>
      <w:r w:rsidRPr="00E729FC">
        <w:rPr>
          <w:rFonts w:cs="Calibri"/>
          <w:sz w:val="24"/>
          <w:szCs w:val="24"/>
          <w:lang w:val="el-GR"/>
        </w:rPr>
        <w:t xml:space="preserve">Η αγροτική γη υψηλής παραγωγικότητας </w:t>
      </w:r>
      <w:r w:rsidR="00B54DA5" w:rsidRPr="00E729FC">
        <w:rPr>
          <w:rFonts w:cs="Calibri"/>
          <w:sz w:val="24"/>
          <w:szCs w:val="24"/>
          <w:lang w:val="el-GR"/>
        </w:rPr>
        <w:t xml:space="preserve">εξακολουθεί να </w:t>
      </w:r>
      <w:r w:rsidRPr="00E729FC">
        <w:rPr>
          <w:rFonts w:cs="Calibri"/>
          <w:sz w:val="24"/>
          <w:szCs w:val="24"/>
          <w:lang w:val="el-GR"/>
        </w:rPr>
        <w:t xml:space="preserve">προστατεύεται. </w:t>
      </w:r>
      <w:r w:rsidR="000B1AFE" w:rsidRPr="00E729FC">
        <w:rPr>
          <w:rFonts w:cs="Calibri"/>
          <w:sz w:val="24"/>
          <w:szCs w:val="24"/>
          <w:lang w:val="el-GR"/>
        </w:rPr>
        <w:t>Παράλληλα, το</w:t>
      </w:r>
      <w:r w:rsidR="00B54DA5" w:rsidRPr="00E729FC">
        <w:rPr>
          <w:rFonts w:cs="Calibri"/>
          <w:sz w:val="24"/>
          <w:szCs w:val="24"/>
          <w:lang w:val="el-GR"/>
        </w:rPr>
        <w:t xml:space="preserve"> νέο ΕΧΠ αναγνωρίζει</w:t>
      </w:r>
      <w:r w:rsidR="000B1AFE" w:rsidRPr="00E729FC">
        <w:rPr>
          <w:rFonts w:cs="Calibri"/>
          <w:sz w:val="24"/>
          <w:szCs w:val="24"/>
          <w:lang w:val="el-GR"/>
        </w:rPr>
        <w:t xml:space="preserve"> </w:t>
      </w:r>
      <w:r w:rsidR="00B54DA5" w:rsidRPr="00E729FC">
        <w:rPr>
          <w:rFonts w:cs="Calibri"/>
          <w:sz w:val="24"/>
          <w:szCs w:val="24"/>
          <w:lang w:val="el-GR"/>
        </w:rPr>
        <w:t xml:space="preserve">ότι ορισμένες δραστηριότητες συνδέονται λειτουργικά και παραγωγικά με την πρωτογενή παραγωγή και την τοπική </w:t>
      </w:r>
      <w:proofErr w:type="spellStart"/>
      <w:r w:rsidR="00B54DA5" w:rsidRPr="00E729FC">
        <w:rPr>
          <w:rFonts w:cs="Calibri"/>
          <w:sz w:val="24"/>
          <w:szCs w:val="24"/>
          <w:lang w:val="el-GR"/>
        </w:rPr>
        <w:t>αγροδιατροφική</w:t>
      </w:r>
      <w:proofErr w:type="spellEnd"/>
      <w:r w:rsidR="00B54DA5" w:rsidRPr="00E729FC">
        <w:rPr>
          <w:rFonts w:cs="Calibri"/>
          <w:sz w:val="24"/>
          <w:szCs w:val="24"/>
          <w:lang w:val="el-GR"/>
        </w:rPr>
        <w:t xml:space="preserve"> οικονομία, όπως μονάδες μεταποίησης αγροτικών προϊόντων, τυροκομεία, οινοποιεία, ελαιοτριβεία, σφαγεία και συναφείς δραστηριότητες. </w:t>
      </w:r>
    </w:p>
    <w:p w14:paraId="2F242071" w14:textId="4718F7F5" w:rsidR="00B54DA5" w:rsidRDefault="00B54DA5" w:rsidP="005E0E22">
      <w:pPr>
        <w:tabs>
          <w:tab w:val="left" w:pos="426"/>
        </w:tabs>
        <w:spacing w:after="0" w:line="276" w:lineRule="auto"/>
        <w:jc w:val="both"/>
        <w:rPr>
          <w:rFonts w:cs="Calibri"/>
          <w:sz w:val="24"/>
          <w:szCs w:val="24"/>
          <w:lang w:val="el-GR"/>
        </w:rPr>
      </w:pPr>
      <w:r w:rsidRPr="00E729FC">
        <w:rPr>
          <w:rFonts w:cs="Calibri"/>
          <w:sz w:val="24"/>
          <w:szCs w:val="24"/>
          <w:lang w:val="el-GR"/>
        </w:rPr>
        <w:t>Για τις περιπτώσεις αυτές προβλέπεται ειδικότερη αντιμετώπιση, με όρους και προϋποθέσεις που λαμβάνουν υπόψη τη σχέση τους με την αγροτική παραγωγή, τη χωρική συμβατότητα και την προστασία της γεωργικής γης.</w:t>
      </w:r>
    </w:p>
    <w:p w14:paraId="62282354" w14:textId="77777777" w:rsidR="00B11610" w:rsidRPr="00E729FC" w:rsidRDefault="00B11610" w:rsidP="005E0E22">
      <w:pPr>
        <w:tabs>
          <w:tab w:val="left" w:pos="426"/>
        </w:tabs>
        <w:spacing w:after="0" w:line="276" w:lineRule="auto"/>
        <w:jc w:val="both"/>
        <w:rPr>
          <w:rFonts w:cs="Calibri"/>
          <w:sz w:val="24"/>
          <w:szCs w:val="24"/>
          <w:lang w:val="el-GR"/>
        </w:rPr>
      </w:pPr>
    </w:p>
    <w:p w14:paraId="29D4ADD2" w14:textId="6A225DD9" w:rsidR="00925D6C" w:rsidRPr="00E729FC" w:rsidRDefault="00AF29C2" w:rsidP="005E0E22">
      <w:pPr>
        <w:pStyle w:val="aa"/>
        <w:numPr>
          <w:ilvl w:val="0"/>
          <w:numId w:val="11"/>
        </w:numPr>
        <w:tabs>
          <w:tab w:val="left" w:pos="426"/>
        </w:tabs>
        <w:spacing w:after="0" w:line="276" w:lineRule="auto"/>
        <w:ind w:left="0" w:firstLine="0"/>
        <w:jc w:val="both"/>
        <w:rPr>
          <w:rFonts w:cs="Calibri"/>
          <w:b/>
          <w:bCs/>
          <w:sz w:val="24"/>
          <w:szCs w:val="24"/>
          <w:lang w:val="el-GR"/>
        </w:rPr>
      </w:pPr>
      <w:r w:rsidRPr="00E729FC">
        <w:rPr>
          <w:rFonts w:cs="Calibri"/>
          <w:b/>
          <w:bCs/>
          <w:sz w:val="24"/>
          <w:szCs w:val="24"/>
          <w:lang w:val="el-GR"/>
        </w:rPr>
        <w:t xml:space="preserve">Πώς </w:t>
      </w:r>
      <w:r w:rsidR="00884B2B" w:rsidRPr="00E729FC">
        <w:rPr>
          <w:rFonts w:cs="Calibri"/>
          <w:b/>
          <w:bCs/>
          <w:sz w:val="24"/>
          <w:szCs w:val="24"/>
          <w:lang w:val="el-GR"/>
        </w:rPr>
        <w:t>αντιμετωπίζει το νέο ΕΧΠ τις πιθανές συγκρούσεις μεταξύ βιομηχανίας, τουρισμού και άλλων χρήσεων;</w:t>
      </w:r>
    </w:p>
    <w:p w14:paraId="7214BE6C" w14:textId="77777777" w:rsidR="00FE4338" w:rsidRPr="00E729FC" w:rsidRDefault="00FE4338" w:rsidP="00FE4338">
      <w:pPr>
        <w:pStyle w:val="aa"/>
        <w:tabs>
          <w:tab w:val="left" w:pos="426"/>
        </w:tabs>
        <w:spacing w:after="0" w:line="276" w:lineRule="auto"/>
        <w:ind w:left="0"/>
        <w:jc w:val="both"/>
        <w:rPr>
          <w:rFonts w:cs="Calibri"/>
          <w:b/>
          <w:bCs/>
          <w:sz w:val="24"/>
          <w:szCs w:val="24"/>
          <w:lang w:val="el-GR"/>
        </w:rPr>
      </w:pPr>
    </w:p>
    <w:p w14:paraId="46650105" w14:textId="77777777" w:rsidR="00884B2B" w:rsidRPr="00E729FC" w:rsidRDefault="00884B2B" w:rsidP="005E0E22">
      <w:pPr>
        <w:tabs>
          <w:tab w:val="left" w:pos="426"/>
        </w:tabs>
        <w:spacing w:after="0" w:line="276" w:lineRule="auto"/>
        <w:jc w:val="both"/>
        <w:rPr>
          <w:rFonts w:cs="Calibri"/>
          <w:sz w:val="24"/>
          <w:szCs w:val="24"/>
          <w:lang w:val="el-GR"/>
        </w:rPr>
      </w:pPr>
      <w:r w:rsidRPr="00E729FC">
        <w:rPr>
          <w:rFonts w:cs="Calibri"/>
          <w:sz w:val="24"/>
          <w:szCs w:val="24"/>
          <w:lang w:val="el-GR"/>
        </w:rPr>
        <w:t>Ο χωροταξικός σχεδιασμός έχει ακριβώς ως στόχο τη διασφάλιση συμβατότητας μεταξύ διαφορετικών χρήσεων και δραστηριοτήτων, ώστε η ανάπτυξη να γίνεται με σαφείς κανόνες και ισορροπία στον χώρο.</w:t>
      </w:r>
    </w:p>
    <w:p w14:paraId="2BE4ED37" w14:textId="32D6A4C8" w:rsidR="00884B2B" w:rsidRPr="00E729FC" w:rsidRDefault="000E51A4" w:rsidP="005E0E22">
      <w:pPr>
        <w:tabs>
          <w:tab w:val="left" w:pos="426"/>
        </w:tabs>
        <w:spacing w:after="0" w:line="276" w:lineRule="auto"/>
        <w:jc w:val="both"/>
        <w:rPr>
          <w:rFonts w:cs="Calibri"/>
          <w:sz w:val="24"/>
          <w:szCs w:val="24"/>
          <w:lang w:val="el-GR"/>
        </w:rPr>
      </w:pPr>
      <w:r w:rsidRPr="00E729FC">
        <w:rPr>
          <w:rFonts w:asciiTheme="minorHAnsi" w:hAnsiTheme="minorHAnsi" w:cs="Calibri"/>
          <w:sz w:val="24"/>
          <w:szCs w:val="24"/>
        </w:rPr>
        <w:t>T</w:t>
      </w:r>
      <w:r w:rsidR="00884B2B" w:rsidRPr="00E729FC">
        <w:rPr>
          <w:rFonts w:cs="Calibri"/>
          <w:sz w:val="24"/>
          <w:szCs w:val="24"/>
          <w:lang w:val="el-GR"/>
        </w:rPr>
        <w:t>ο Υπουργείο Περιβάλλοντος και Ενέργειας προχωρά</w:t>
      </w:r>
      <w:r w:rsidR="00B11610" w:rsidRPr="00AB3069">
        <w:rPr>
          <w:rFonts w:cs="Calibri"/>
          <w:sz w:val="24"/>
          <w:szCs w:val="24"/>
          <w:lang w:val="el-GR"/>
        </w:rPr>
        <w:t>, για πρώτη φορά</w:t>
      </w:r>
      <w:r w:rsidR="00884B2B" w:rsidRPr="00AB3069">
        <w:rPr>
          <w:rFonts w:cs="Calibri"/>
          <w:sz w:val="24"/>
          <w:szCs w:val="24"/>
          <w:lang w:val="el-GR"/>
        </w:rPr>
        <w:t xml:space="preserve"> παράλληλα</w:t>
      </w:r>
      <w:r w:rsidR="00884B2B" w:rsidRPr="00E729FC">
        <w:rPr>
          <w:rFonts w:cs="Calibri"/>
          <w:sz w:val="24"/>
          <w:szCs w:val="24"/>
          <w:lang w:val="el-GR"/>
        </w:rPr>
        <w:t xml:space="preserve"> και συντονισμένα</w:t>
      </w:r>
      <w:r w:rsidR="00B11610">
        <w:rPr>
          <w:rFonts w:cs="Calibri"/>
          <w:sz w:val="24"/>
          <w:szCs w:val="24"/>
          <w:lang w:val="el-GR"/>
        </w:rPr>
        <w:t>,</w:t>
      </w:r>
      <w:r w:rsidR="00884B2B" w:rsidRPr="00E729FC">
        <w:rPr>
          <w:rFonts w:cs="Calibri"/>
          <w:sz w:val="24"/>
          <w:szCs w:val="24"/>
          <w:lang w:val="el-GR"/>
        </w:rPr>
        <w:t xml:space="preserve"> στην αναθεώρηση Ειδικών Χωροταξικών Πλαισίων, ώστε να </w:t>
      </w:r>
      <w:r w:rsidR="00884B2B" w:rsidRPr="00E729FC">
        <w:rPr>
          <w:rFonts w:cs="Calibri"/>
          <w:sz w:val="24"/>
          <w:szCs w:val="24"/>
          <w:lang w:val="el-GR"/>
        </w:rPr>
        <w:lastRenderedPageBreak/>
        <w:t>διασφαλιστεί η μεταξύ τους εναρμόνιση και η αποφυγή αντικρουόμενων κατευθύνσεων και χρήσεων γης.</w:t>
      </w:r>
    </w:p>
    <w:p w14:paraId="086D2D00" w14:textId="77777777" w:rsidR="00884B2B" w:rsidRPr="00E729FC" w:rsidRDefault="00884B2B" w:rsidP="005E0E22">
      <w:pPr>
        <w:tabs>
          <w:tab w:val="left" w:pos="426"/>
        </w:tabs>
        <w:spacing w:after="0" w:line="276" w:lineRule="auto"/>
        <w:jc w:val="both"/>
        <w:rPr>
          <w:rFonts w:cs="Calibri"/>
          <w:sz w:val="24"/>
          <w:szCs w:val="24"/>
          <w:lang w:val="el-GR"/>
        </w:rPr>
      </w:pPr>
      <w:r w:rsidRPr="00E729FC">
        <w:rPr>
          <w:rFonts w:cs="Calibri"/>
          <w:sz w:val="24"/>
          <w:szCs w:val="24"/>
          <w:lang w:val="el-GR"/>
        </w:rPr>
        <w:t>Στο πλαίσιο αυτό, το νέο ΕΧΠ για τη Βιομηχανία και την Εφοδιαστική Αλυσίδα λαμβάνει υπόψη:</w:t>
      </w:r>
    </w:p>
    <w:p w14:paraId="5F64208E" w14:textId="77777777" w:rsidR="00884B2B" w:rsidRPr="00E729FC" w:rsidRDefault="00884B2B" w:rsidP="005E0E22">
      <w:pPr>
        <w:numPr>
          <w:ilvl w:val="0"/>
          <w:numId w:val="22"/>
        </w:numPr>
        <w:tabs>
          <w:tab w:val="left" w:pos="426"/>
        </w:tabs>
        <w:spacing w:after="0" w:line="276" w:lineRule="auto"/>
        <w:ind w:left="0" w:firstLine="0"/>
        <w:jc w:val="both"/>
        <w:rPr>
          <w:rFonts w:cs="Calibri"/>
          <w:sz w:val="24"/>
          <w:szCs w:val="24"/>
          <w:lang w:val="el-GR"/>
        </w:rPr>
      </w:pPr>
      <w:r w:rsidRPr="00E729FC">
        <w:rPr>
          <w:rFonts w:cs="Calibri"/>
          <w:sz w:val="24"/>
          <w:szCs w:val="24"/>
          <w:lang w:val="el-GR"/>
        </w:rPr>
        <w:t xml:space="preserve">τη φυσιογνωμία κάθε περιοχής, </w:t>
      </w:r>
    </w:p>
    <w:p w14:paraId="1F41D356" w14:textId="77777777" w:rsidR="00884B2B" w:rsidRPr="00E729FC" w:rsidRDefault="00884B2B" w:rsidP="005E0E22">
      <w:pPr>
        <w:numPr>
          <w:ilvl w:val="0"/>
          <w:numId w:val="22"/>
        </w:numPr>
        <w:tabs>
          <w:tab w:val="left" w:pos="426"/>
        </w:tabs>
        <w:spacing w:after="0" w:line="276" w:lineRule="auto"/>
        <w:ind w:left="0" w:firstLine="0"/>
        <w:jc w:val="both"/>
        <w:rPr>
          <w:rFonts w:cs="Calibri"/>
          <w:sz w:val="24"/>
          <w:szCs w:val="24"/>
          <w:lang w:val="el-GR"/>
        </w:rPr>
      </w:pPr>
      <w:r w:rsidRPr="00E729FC">
        <w:rPr>
          <w:rFonts w:cs="Calibri"/>
          <w:sz w:val="24"/>
          <w:szCs w:val="24"/>
          <w:lang w:val="el-GR"/>
        </w:rPr>
        <w:t xml:space="preserve">τις τουριστικές δραστηριότητες, </w:t>
      </w:r>
    </w:p>
    <w:p w14:paraId="3B55455C" w14:textId="77777777" w:rsidR="00884B2B" w:rsidRPr="00E729FC" w:rsidRDefault="00884B2B" w:rsidP="005E0E22">
      <w:pPr>
        <w:numPr>
          <w:ilvl w:val="0"/>
          <w:numId w:val="22"/>
        </w:numPr>
        <w:tabs>
          <w:tab w:val="left" w:pos="426"/>
        </w:tabs>
        <w:spacing w:after="0" w:line="276" w:lineRule="auto"/>
        <w:ind w:left="0" w:firstLine="0"/>
        <w:jc w:val="both"/>
        <w:rPr>
          <w:rFonts w:cs="Calibri"/>
          <w:sz w:val="24"/>
          <w:szCs w:val="24"/>
          <w:lang w:val="el-GR"/>
        </w:rPr>
      </w:pPr>
      <w:r w:rsidRPr="00E729FC">
        <w:rPr>
          <w:rFonts w:cs="Calibri"/>
          <w:sz w:val="24"/>
          <w:szCs w:val="24"/>
          <w:lang w:val="el-GR"/>
        </w:rPr>
        <w:t xml:space="preserve">την προστασία του περιβάλλοντος, </w:t>
      </w:r>
    </w:p>
    <w:p w14:paraId="5152C053" w14:textId="77777777" w:rsidR="00884B2B" w:rsidRPr="00E729FC" w:rsidRDefault="00884B2B" w:rsidP="005E0E22">
      <w:pPr>
        <w:numPr>
          <w:ilvl w:val="0"/>
          <w:numId w:val="22"/>
        </w:numPr>
        <w:tabs>
          <w:tab w:val="left" w:pos="426"/>
        </w:tabs>
        <w:spacing w:after="0" w:line="276" w:lineRule="auto"/>
        <w:ind w:left="0" w:firstLine="0"/>
        <w:jc w:val="both"/>
        <w:rPr>
          <w:rFonts w:cs="Calibri"/>
          <w:sz w:val="24"/>
          <w:szCs w:val="24"/>
          <w:lang w:val="el-GR"/>
        </w:rPr>
      </w:pPr>
      <w:r w:rsidRPr="00E729FC">
        <w:rPr>
          <w:rFonts w:cs="Calibri"/>
          <w:sz w:val="24"/>
          <w:szCs w:val="24"/>
          <w:lang w:val="el-GR"/>
        </w:rPr>
        <w:t xml:space="preserve">τις παραγωγικές ανάγκες, </w:t>
      </w:r>
    </w:p>
    <w:p w14:paraId="6EA90B30" w14:textId="77777777" w:rsidR="00884B2B" w:rsidRPr="00E729FC" w:rsidRDefault="00884B2B" w:rsidP="005E0E22">
      <w:pPr>
        <w:numPr>
          <w:ilvl w:val="0"/>
          <w:numId w:val="22"/>
        </w:numPr>
        <w:tabs>
          <w:tab w:val="left" w:pos="426"/>
        </w:tabs>
        <w:spacing w:after="0" w:line="276" w:lineRule="auto"/>
        <w:ind w:left="0" w:firstLine="0"/>
        <w:jc w:val="both"/>
        <w:rPr>
          <w:rFonts w:cs="Calibri"/>
          <w:sz w:val="24"/>
          <w:szCs w:val="24"/>
          <w:lang w:val="el-GR"/>
        </w:rPr>
      </w:pPr>
      <w:r w:rsidRPr="00E729FC">
        <w:rPr>
          <w:rFonts w:cs="Calibri"/>
          <w:sz w:val="24"/>
          <w:szCs w:val="24"/>
          <w:lang w:val="el-GR"/>
        </w:rPr>
        <w:t xml:space="preserve">και τις λοιπές χρήσεις γης. </w:t>
      </w:r>
    </w:p>
    <w:p w14:paraId="3778FCB0" w14:textId="4F9988AC" w:rsidR="00884B2B" w:rsidRPr="00E729FC" w:rsidRDefault="00884B2B" w:rsidP="005E0E22">
      <w:pPr>
        <w:tabs>
          <w:tab w:val="left" w:pos="426"/>
        </w:tabs>
        <w:spacing w:after="0" w:line="276" w:lineRule="auto"/>
        <w:jc w:val="both"/>
        <w:rPr>
          <w:rFonts w:cs="Calibri"/>
          <w:sz w:val="24"/>
          <w:szCs w:val="24"/>
          <w:lang w:val="el-GR"/>
        </w:rPr>
      </w:pPr>
      <w:r w:rsidRPr="00E729FC">
        <w:rPr>
          <w:rFonts w:cs="Calibri"/>
          <w:sz w:val="24"/>
          <w:szCs w:val="24"/>
          <w:lang w:val="el-GR"/>
        </w:rPr>
        <w:t>Στόχος είναι ένα πιο συνεκτικό και οργανωμένο μοντέλο χωρικής ανάπτυξης, που αποφεύγει τη λογική της άναρχης ή ασύμβατης εγκατάστασης δραστηριοτήτων.</w:t>
      </w:r>
    </w:p>
    <w:p w14:paraId="6E26FC85" w14:textId="77777777" w:rsidR="00FE4338" w:rsidRPr="00E729FC" w:rsidRDefault="00FE4338" w:rsidP="005E0E22">
      <w:pPr>
        <w:tabs>
          <w:tab w:val="left" w:pos="426"/>
        </w:tabs>
        <w:spacing w:after="0" w:line="276" w:lineRule="auto"/>
        <w:jc w:val="both"/>
        <w:rPr>
          <w:rFonts w:cs="Calibri"/>
          <w:sz w:val="24"/>
          <w:szCs w:val="24"/>
          <w:lang w:val="el-GR"/>
        </w:rPr>
      </w:pPr>
    </w:p>
    <w:p w14:paraId="5FD5813C" w14:textId="5FE9C142" w:rsidR="00925D6C" w:rsidRPr="00E729FC" w:rsidRDefault="000D45B6" w:rsidP="005E0E22">
      <w:pPr>
        <w:pStyle w:val="aa"/>
        <w:numPr>
          <w:ilvl w:val="0"/>
          <w:numId w:val="11"/>
        </w:numPr>
        <w:tabs>
          <w:tab w:val="left" w:pos="426"/>
        </w:tabs>
        <w:spacing w:after="0" w:line="276" w:lineRule="auto"/>
        <w:ind w:left="0" w:firstLine="0"/>
        <w:jc w:val="both"/>
        <w:rPr>
          <w:rFonts w:cs="Calibri"/>
          <w:sz w:val="24"/>
          <w:szCs w:val="24"/>
          <w:lang w:val="el-GR"/>
        </w:rPr>
      </w:pPr>
      <w:r w:rsidRPr="00E729FC">
        <w:rPr>
          <w:rFonts w:cs="Calibri"/>
          <w:b/>
          <w:bCs/>
          <w:sz w:val="24"/>
          <w:szCs w:val="24"/>
          <w:lang w:val="el-GR"/>
        </w:rPr>
        <w:t xml:space="preserve">Τι </w:t>
      </w:r>
      <w:r w:rsidR="00AF29C2" w:rsidRPr="00E729FC">
        <w:rPr>
          <w:rFonts w:cs="Calibri"/>
          <w:b/>
          <w:bCs/>
          <w:sz w:val="24"/>
          <w:szCs w:val="24"/>
          <w:lang w:val="el-GR"/>
        </w:rPr>
        <w:t xml:space="preserve">θα </w:t>
      </w:r>
      <w:r w:rsidRPr="00E729FC">
        <w:rPr>
          <w:rFonts w:cs="Calibri"/>
          <w:b/>
          <w:bCs/>
          <w:sz w:val="24"/>
          <w:szCs w:val="24"/>
          <w:lang w:val="el-GR"/>
        </w:rPr>
        <w:t>ισχύ</w:t>
      </w:r>
      <w:r w:rsidR="00AF29C2" w:rsidRPr="00E729FC">
        <w:rPr>
          <w:rFonts w:cs="Calibri"/>
          <w:b/>
          <w:bCs/>
          <w:sz w:val="24"/>
          <w:szCs w:val="24"/>
          <w:lang w:val="el-GR"/>
        </w:rPr>
        <w:t>σ</w:t>
      </w:r>
      <w:r w:rsidRPr="00E729FC">
        <w:rPr>
          <w:rFonts w:cs="Calibri"/>
          <w:b/>
          <w:bCs/>
          <w:sz w:val="24"/>
          <w:szCs w:val="24"/>
          <w:lang w:val="el-GR"/>
        </w:rPr>
        <w:t>ει για τα νησιά;</w:t>
      </w:r>
    </w:p>
    <w:p w14:paraId="21D0F4F7" w14:textId="77777777" w:rsidR="00FE4338" w:rsidRPr="00E729FC" w:rsidRDefault="00FE4338" w:rsidP="00FE4338">
      <w:pPr>
        <w:pStyle w:val="aa"/>
        <w:tabs>
          <w:tab w:val="left" w:pos="426"/>
        </w:tabs>
        <w:spacing w:after="0" w:line="276" w:lineRule="auto"/>
        <w:ind w:left="0"/>
        <w:jc w:val="both"/>
        <w:rPr>
          <w:rFonts w:cs="Calibri"/>
          <w:sz w:val="24"/>
          <w:szCs w:val="24"/>
          <w:lang w:val="el-GR"/>
        </w:rPr>
      </w:pPr>
    </w:p>
    <w:p w14:paraId="4716F140" w14:textId="1B2BD6EF" w:rsidR="000B1AFE" w:rsidRPr="00E729FC" w:rsidRDefault="000B1AFE" w:rsidP="005E0E22">
      <w:pPr>
        <w:tabs>
          <w:tab w:val="left" w:pos="426"/>
        </w:tabs>
        <w:spacing w:after="0" w:line="276" w:lineRule="auto"/>
        <w:jc w:val="both"/>
        <w:rPr>
          <w:rFonts w:cs="Calibri"/>
          <w:sz w:val="24"/>
          <w:szCs w:val="24"/>
          <w:lang w:val="el-GR"/>
        </w:rPr>
      </w:pPr>
      <w:r w:rsidRPr="00E729FC">
        <w:rPr>
          <w:rFonts w:cs="Calibri"/>
          <w:sz w:val="24"/>
          <w:szCs w:val="24"/>
          <w:lang w:val="el-GR"/>
        </w:rPr>
        <w:t xml:space="preserve">Ο νησιωτικός χώρος παρουσιάζει ιδιαίτερη περιβαλλοντική και χωρική ευαισθησία, αλλά και ειδικές ανάγκες που συνδέονται με τον εφοδιασμό και την τοπική οικονομία. Για τον λόγο αυτό, το νέο ΕΧΠ δίνει ιδιαίτερη έμφαση: </w:t>
      </w:r>
    </w:p>
    <w:p w14:paraId="166D7FDB" w14:textId="4E61DBB7" w:rsidR="00884B2B" w:rsidRPr="00E729FC" w:rsidRDefault="00884B2B" w:rsidP="005E0E22">
      <w:pPr>
        <w:pStyle w:val="aa"/>
        <w:numPr>
          <w:ilvl w:val="0"/>
          <w:numId w:val="18"/>
        </w:numPr>
        <w:tabs>
          <w:tab w:val="left" w:pos="426"/>
        </w:tabs>
        <w:spacing w:after="0" w:line="276" w:lineRule="auto"/>
        <w:ind w:left="0" w:firstLine="0"/>
        <w:jc w:val="both"/>
        <w:rPr>
          <w:rFonts w:cs="Calibri"/>
          <w:sz w:val="24"/>
          <w:szCs w:val="24"/>
          <w:lang w:val="el-GR"/>
        </w:rPr>
      </w:pPr>
      <w:r w:rsidRPr="00E729FC">
        <w:rPr>
          <w:rFonts w:cs="Calibri"/>
          <w:sz w:val="24"/>
          <w:szCs w:val="24"/>
          <w:lang w:val="el-GR"/>
        </w:rPr>
        <w:t xml:space="preserve">στην προστασία της φυσιογνωμίας των νησιών, </w:t>
      </w:r>
    </w:p>
    <w:p w14:paraId="7C11B614" w14:textId="77777777" w:rsidR="00884B2B" w:rsidRPr="00E729FC" w:rsidRDefault="00884B2B" w:rsidP="005E0E22">
      <w:pPr>
        <w:pStyle w:val="aa"/>
        <w:numPr>
          <w:ilvl w:val="0"/>
          <w:numId w:val="18"/>
        </w:numPr>
        <w:tabs>
          <w:tab w:val="left" w:pos="426"/>
        </w:tabs>
        <w:spacing w:after="0" w:line="276" w:lineRule="auto"/>
        <w:ind w:left="0" w:firstLine="0"/>
        <w:jc w:val="both"/>
        <w:rPr>
          <w:rFonts w:cs="Calibri"/>
          <w:sz w:val="24"/>
          <w:szCs w:val="24"/>
          <w:lang w:val="el-GR"/>
        </w:rPr>
      </w:pPr>
      <w:r w:rsidRPr="00E729FC">
        <w:rPr>
          <w:rFonts w:cs="Calibri"/>
          <w:sz w:val="24"/>
          <w:szCs w:val="24"/>
          <w:lang w:val="el-GR"/>
        </w:rPr>
        <w:t xml:space="preserve">στην αποφυγή ασύμβατων χρήσεων και </w:t>
      </w:r>
    </w:p>
    <w:p w14:paraId="71280665" w14:textId="7BE14E49" w:rsidR="00884B2B" w:rsidRPr="00E729FC" w:rsidRDefault="00884B2B" w:rsidP="005E0E22">
      <w:pPr>
        <w:pStyle w:val="aa"/>
        <w:numPr>
          <w:ilvl w:val="0"/>
          <w:numId w:val="18"/>
        </w:numPr>
        <w:tabs>
          <w:tab w:val="left" w:pos="426"/>
        </w:tabs>
        <w:spacing w:after="0" w:line="276" w:lineRule="auto"/>
        <w:ind w:left="0" w:firstLine="0"/>
        <w:jc w:val="both"/>
        <w:rPr>
          <w:rFonts w:cs="Calibri"/>
          <w:sz w:val="24"/>
          <w:szCs w:val="24"/>
          <w:lang w:val="el-GR"/>
        </w:rPr>
      </w:pPr>
      <w:r w:rsidRPr="00E729FC">
        <w:rPr>
          <w:rFonts w:cs="Calibri"/>
          <w:sz w:val="24"/>
          <w:szCs w:val="24"/>
          <w:lang w:val="el-GR"/>
        </w:rPr>
        <w:t>στην κάλυψη βασικών παραγωγικών και εφοδιαστικών αναγκών</w:t>
      </w:r>
      <w:r w:rsidR="000B1AFE" w:rsidRPr="00E729FC">
        <w:rPr>
          <w:rFonts w:cs="Calibri"/>
          <w:sz w:val="24"/>
          <w:szCs w:val="24"/>
          <w:lang w:val="el-GR"/>
        </w:rPr>
        <w:t>,</w:t>
      </w:r>
      <w:r w:rsidRPr="00E729FC">
        <w:rPr>
          <w:rFonts w:cs="Calibri"/>
          <w:sz w:val="24"/>
          <w:szCs w:val="24"/>
          <w:lang w:val="el-GR"/>
        </w:rPr>
        <w:t xml:space="preserve"> με όρους χωρικής και περιβαλλοντικής συμβατότητας. </w:t>
      </w:r>
    </w:p>
    <w:p w14:paraId="18D761DB" w14:textId="77777777" w:rsidR="00884B2B" w:rsidRPr="00E729FC" w:rsidRDefault="00884B2B" w:rsidP="005E0E22">
      <w:pPr>
        <w:pStyle w:val="aa"/>
        <w:tabs>
          <w:tab w:val="left" w:pos="426"/>
        </w:tabs>
        <w:spacing w:after="0" w:line="276" w:lineRule="auto"/>
        <w:ind w:left="0"/>
        <w:jc w:val="both"/>
        <w:rPr>
          <w:rFonts w:cs="Calibri"/>
          <w:sz w:val="24"/>
          <w:szCs w:val="24"/>
          <w:lang w:val="el-GR"/>
        </w:rPr>
      </w:pPr>
    </w:p>
    <w:p w14:paraId="2DF90887" w14:textId="550358C7" w:rsidR="00AF29C2" w:rsidRPr="00E729FC" w:rsidRDefault="00744603" w:rsidP="005E0E22">
      <w:pPr>
        <w:pStyle w:val="aa"/>
        <w:numPr>
          <w:ilvl w:val="0"/>
          <w:numId w:val="11"/>
        </w:numPr>
        <w:tabs>
          <w:tab w:val="left" w:pos="426"/>
        </w:tabs>
        <w:spacing w:after="0" w:line="276" w:lineRule="auto"/>
        <w:ind w:left="0" w:firstLine="0"/>
        <w:jc w:val="both"/>
        <w:rPr>
          <w:rFonts w:cs="Calibri"/>
          <w:sz w:val="24"/>
          <w:szCs w:val="24"/>
          <w:lang w:val="el-GR"/>
        </w:rPr>
      </w:pPr>
      <w:r w:rsidRPr="00E729FC">
        <w:rPr>
          <w:rFonts w:cs="Calibri"/>
          <w:b/>
          <w:bCs/>
          <w:sz w:val="24"/>
          <w:szCs w:val="24"/>
          <w:lang w:val="el-GR"/>
        </w:rPr>
        <w:t>Τ</w:t>
      </w:r>
      <w:r w:rsidR="00884B2B" w:rsidRPr="00E729FC">
        <w:rPr>
          <w:rFonts w:cs="Calibri"/>
          <w:b/>
          <w:bCs/>
          <w:sz w:val="24"/>
          <w:szCs w:val="24"/>
          <w:lang w:val="el-GR"/>
        </w:rPr>
        <w:t xml:space="preserve">ο ΕΧΠ </w:t>
      </w:r>
      <w:r w:rsidR="0072667D" w:rsidRPr="00E729FC">
        <w:rPr>
          <w:rFonts w:cs="Calibri"/>
          <w:b/>
          <w:bCs/>
          <w:sz w:val="24"/>
          <w:szCs w:val="24"/>
          <w:lang w:val="el-GR"/>
        </w:rPr>
        <w:t>εξειδικεύεται</w:t>
      </w:r>
      <w:r w:rsidR="0072667D" w:rsidRPr="00E729FC">
        <w:rPr>
          <w:rFonts w:asciiTheme="minorHAnsi" w:hAnsiTheme="minorHAnsi" w:cs="Calibri"/>
          <w:b/>
          <w:bCs/>
          <w:sz w:val="24"/>
          <w:szCs w:val="24"/>
          <w:lang w:val="el-GR"/>
        </w:rPr>
        <w:t xml:space="preserve"> </w:t>
      </w:r>
      <w:r w:rsidR="00884B2B" w:rsidRPr="00E729FC">
        <w:rPr>
          <w:rFonts w:cs="Calibri"/>
          <w:b/>
          <w:bCs/>
          <w:sz w:val="24"/>
          <w:szCs w:val="24"/>
          <w:lang w:val="el-GR"/>
        </w:rPr>
        <w:t xml:space="preserve">μόνο </w:t>
      </w:r>
      <w:r w:rsidR="00176653" w:rsidRPr="00E729FC">
        <w:rPr>
          <w:rFonts w:cs="Calibri"/>
          <w:b/>
          <w:bCs/>
          <w:sz w:val="24"/>
          <w:szCs w:val="24"/>
          <w:lang w:val="el-GR"/>
        </w:rPr>
        <w:t xml:space="preserve">στις </w:t>
      </w:r>
      <w:r w:rsidR="00884B2B" w:rsidRPr="00E729FC">
        <w:rPr>
          <w:rFonts w:cs="Calibri"/>
          <w:b/>
          <w:bCs/>
          <w:sz w:val="24"/>
          <w:szCs w:val="24"/>
          <w:lang w:val="el-GR"/>
        </w:rPr>
        <w:t>μεγάλες επενδύσεις και επιχειρήσεις;</w:t>
      </w:r>
    </w:p>
    <w:p w14:paraId="3D255389" w14:textId="77777777" w:rsidR="00FE4338" w:rsidRPr="00E729FC" w:rsidRDefault="00FE4338" w:rsidP="00FE4338">
      <w:pPr>
        <w:pStyle w:val="aa"/>
        <w:tabs>
          <w:tab w:val="left" w:pos="426"/>
        </w:tabs>
        <w:spacing w:after="0" w:line="276" w:lineRule="auto"/>
        <w:ind w:left="0"/>
        <w:jc w:val="both"/>
        <w:rPr>
          <w:rFonts w:cs="Calibri"/>
          <w:sz w:val="24"/>
          <w:szCs w:val="24"/>
          <w:lang w:val="el-GR"/>
        </w:rPr>
      </w:pPr>
    </w:p>
    <w:p w14:paraId="0B6D25A6" w14:textId="77777777" w:rsidR="00884B2B" w:rsidRPr="00E729FC" w:rsidRDefault="00884B2B" w:rsidP="005E0E22">
      <w:pPr>
        <w:tabs>
          <w:tab w:val="left" w:pos="426"/>
        </w:tabs>
        <w:spacing w:after="0" w:line="276" w:lineRule="auto"/>
        <w:jc w:val="both"/>
        <w:rPr>
          <w:rFonts w:cs="Calibri"/>
          <w:sz w:val="24"/>
          <w:szCs w:val="24"/>
          <w:lang w:val="el-GR"/>
        </w:rPr>
      </w:pPr>
      <w:r w:rsidRPr="00E729FC">
        <w:rPr>
          <w:rFonts w:cs="Calibri"/>
          <w:sz w:val="24"/>
          <w:szCs w:val="24"/>
          <w:lang w:val="el-GR"/>
        </w:rPr>
        <w:t>Το νέο ΕΧΠ αφορά συνολικά την οργάνωση της παραγωγικής δραστηριότητας και της εφοδιαστικής αλυσίδας στον εθνικό χώρο.</w:t>
      </w:r>
    </w:p>
    <w:p w14:paraId="66C23ECB" w14:textId="0E8E8F4B" w:rsidR="00884B2B" w:rsidRPr="00E729FC" w:rsidRDefault="00884B2B" w:rsidP="005E0E22">
      <w:pPr>
        <w:tabs>
          <w:tab w:val="left" w:pos="426"/>
        </w:tabs>
        <w:spacing w:after="0" w:line="276" w:lineRule="auto"/>
        <w:jc w:val="both"/>
        <w:rPr>
          <w:rFonts w:cs="Calibri"/>
          <w:sz w:val="24"/>
          <w:szCs w:val="24"/>
          <w:lang w:val="el-GR"/>
        </w:rPr>
      </w:pPr>
      <w:r w:rsidRPr="00E729FC">
        <w:rPr>
          <w:rFonts w:cs="Calibri"/>
          <w:sz w:val="24"/>
          <w:szCs w:val="24"/>
          <w:lang w:val="el-GR"/>
        </w:rPr>
        <w:t xml:space="preserve">Το </w:t>
      </w:r>
      <w:r w:rsidR="000B1AFE" w:rsidRPr="00E729FC">
        <w:rPr>
          <w:rFonts w:cs="Calibri"/>
          <w:sz w:val="24"/>
          <w:szCs w:val="24"/>
          <w:lang w:val="el-GR"/>
        </w:rPr>
        <w:t>Π</w:t>
      </w:r>
      <w:r w:rsidRPr="00E729FC">
        <w:rPr>
          <w:rFonts w:cs="Calibri"/>
          <w:sz w:val="24"/>
          <w:szCs w:val="24"/>
          <w:lang w:val="el-GR"/>
        </w:rPr>
        <w:t xml:space="preserve">λαίσιο καλύπτει μεγάλες βιομηχανικές επενδύσεις, μικρομεσαίες μεταποιητικές επιχειρήσεις, </w:t>
      </w:r>
      <w:proofErr w:type="spellStart"/>
      <w:r w:rsidRPr="00E729FC">
        <w:rPr>
          <w:rFonts w:cs="Calibri"/>
          <w:sz w:val="24"/>
          <w:szCs w:val="24"/>
          <w:lang w:val="el-GR"/>
        </w:rPr>
        <w:t>αγροδιατροφικές</w:t>
      </w:r>
      <w:proofErr w:type="spellEnd"/>
      <w:r w:rsidRPr="00E729FC">
        <w:rPr>
          <w:rFonts w:cs="Calibri"/>
          <w:sz w:val="24"/>
          <w:szCs w:val="24"/>
          <w:lang w:val="el-GR"/>
        </w:rPr>
        <w:t xml:space="preserve"> δραστηριότητες, logistics, οργανωμένους υποδοχείς, αλλά και υφιστάμενες συγκεντρώσεις παραγωγικών δραστηριοτήτων.</w:t>
      </w:r>
    </w:p>
    <w:p w14:paraId="7DE6D97F" w14:textId="4A677A87" w:rsidR="000B1AFE" w:rsidRPr="00E729FC" w:rsidRDefault="000B1AFE" w:rsidP="005E0E22">
      <w:pPr>
        <w:tabs>
          <w:tab w:val="left" w:pos="426"/>
        </w:tabs>
        <w:spacing w:after="0" w:line="276" w:lineRule="auto"/>
        <w:jc w:val="both"/>
        <w:rPr>
          <w:rFonts w:cs="Calibri"/>
          <w:sz w:val="24"/>
          <w:szCs w:val="24"/>
          <w:lang w:val="el-GR"/>
        </w:rPr>
      </w:pPr>
      <w:r w:rsidRPr="00E729FC">
        <w:rPr>
          <w:rFonts w:cs="Calibri"/>
          <w:sz w:val="24"/>
          <w:szCs w:val="24"/>
          <w:lang w:val="el-GR"/>
        </w:rPr>
        <w:t>Ιδιαίτερη σημασία αποδίδεται και στη μικρομεσαία επιχειρηματικότητα, η οποία αποτελεί βασικό τμήμα της ελληνικής παραγωγικής βάσης και της περιφερειακής οικονομίας.</w:t>
      </w:r>
    </w:p>
    <w:p w14:paraId="6E665F4C" w14:textId="77777777" w:rsidR="00884B2B" w:rsidRPr="00E729FC" w:rsidRDefault="00884B2B" w:rsidP="005E0E22">
      <w:pPr>
        <w:tabs>
          <w:tab w:val="left" w:pos="426"/>
        </w:tabs>
        <w:spacing w:after="0" w:line="276" w:lineRule="auto"/>
        <w:jc w:val="both"/>
        <w:rPr>
          <w:rFonts w:cs="Calibri"/>
          <w:sz w:val="24"/>
          <w:szCs w:val="24"/>
          <w:lang w:val="el-GR"/>
        </w:rPr>
      </w:pPr>
      <w:r w:rsidRPr="00E729FC">
        <w:rPr>
          <w:rFonts w:cs="Calibri"/>
          <w:sz w:val="24"/>
          <w:szCs w:val="24"/>
          <w:lang w:val="el-GR"/>
        </w:rPr>
        <w:t>Βασική επιδίωξη είναι η ύπαρξη σαφέστερων και πιο συνεκτικών κανόνων χωρικής οργάνωσης για το σύνολο της παραγωγικής οικονομίας, με μεγαλύτερη ασφάλεια δικαίου, καλύτερη περιβαλλοντική οργάνωση και πιο οργανωμένο πλαίσιο ανάπτυξης.</w:t>
      </w:r>
    </w:p>
    <w:p w14:paraId="66C70B49" w14:textId="77777777" w:rsidR="00FE4338" w:rsidRPr="00E729FC" w:rsidRDefault="00FE4338" w:rsidP="005E0E22">
      <w:pPr>
        <w:tabs>
          <w:tab w:val="left" w:pos="426"/>
        </w:tabs>
        <w:spacing w:after="0" w:line="276" w:lineRule="auto"/>
        <w:jc w:val="both"/>
        <w:rPr>
          <w:rFonts w:cs="Calibri"/>
          <w:sz w:val="24"/>
          <w:szCs w:val="24"/>
          <w:lang w:val="el-GR"/>
        </w:rPr>
      </w:pPr>
    </w:p>
    <w:p w14:paraId="6A41C832" w14:textId="335813FB" w:rsidR="00AF29C2" w:rsidRPr="00E729FC" w:rsidRDefault="00306A8B" w:rsidP="005E0E22">
      <w:pPr>
        <w:pStyle w:val="aa"/>
        <w:numPr>
          <w:ilvl w:val="0"/>
          <w:numId w:val="11"/>
        </w:numPr>
        <w:tabs>
          <w:tab w:val="left" w:pos="426"/>
        </w:tabs>
        <w:spacing w:after="0" w:line="276" w:lineRule="auto"/>
        <w:ind w:left="0" w:firstLine="0"/>
        <w:jc w:val="both"/>
        <w:rPr>
          <w:rFonts w:cs="Calibri"/>
          <w:sz w:val="24"/>
          <w:szCs w:val="24"/>
          <w:lang w:val="el-GR"/>
        </w:rPr>
      </w:pPr>
      <w:r w:rsidRPr="00E729FC">
        <w:rPr>
          <w:rFonts w:cs="Calibri"/>
          <w:b/>
          <w:bCs/>
          <w:sz w:val="24"/>
          <w:szCs w:val="24"/>
          <w:lang w:val="el-GR"/>
        </w:rPr>
        <w:t xml:space="preserve">Ποια είναι η προστιθέμενη αξία </w:t>
      </w:r>
      <w:r w:rsidR="00884B2B" w:rsidRPr="00E729FC">
        <w:rPr>
          <w:rFonts w:cs="Calibri"/>
          <w:b/>
          <w:bCs/>
          <w:sz w:val="24"/>
          <w:szCs w:val="24"/>
          <w:lang w:val="el-GR"/>
        </w:rPr>
        <w:t>για τον πολίτη και τις τοπικές κοινωνίες</w:t>
      </w:r>
      <w:r w:rsidR="00AF29C2" w:rsidRPr="00E729FC">
        <w:rPr>
          <w:rFonts w:cs="Calibri"/>
          <w:b/>
          <w:bCs/>
          <w:sz w:val="24"/>
          <w:szCs w:val="24"/>
          <w:lang w:val="el-GR"/>
        </w:rPr>
        <w:t>;</w:t>
      </w:r>
    </w:p>
    <w:p w14:paraId="557ABC15" w14:textId="77777777" w:rsidR="00FE4338" w:rsidRPr="00E729FC" w:rsidRDefault="00FE4338" w:rsidP="00FE4338">
      <w:pPr>
        <w:pStyle w:val="aa"/>
        <w:tabs>
          <w:tab w:val="left" w:pos="426"/>
        </w:tabs>
        <w:spacing w:after="0" w:line="276" w:lineRule="auto"/>
        <w:ind w:left="0"/>
        <w:jc w:val="both"/>
        <w:rPr>
          <w:rFonts w:cs="Calibri"/>
          <w:sz w:val="24"/>
          <w:szCs w:val="24"/>
          <w:lang w:val="el-GR"/>
        </w:rPr>
      </w:pPr>
    </w:p>
    <w:p w14:paraId="72B742F4" w14:textId="35AD1D9B" w:rsidR="0018135D" w:rsidRDefault="00884B2B" w:rsidP="005E0E22">
      <w:pPr>
        <w:tabs>
          <w:tab w:val="left" w:pos="426"/>
        </w:tabs>
        <w:spacing w:after="0" w:line="276" w:lineRule="auto"/>
        <w:jc w:val="both"/>
        <w:rPr>
          <w:rFonts w:asciiTheme="minorHAnsi" w:hAnsiTheme="minorHAnsi" w:cs="Calibri"/>
          <w:sz w:val="24"/>
          <w:szCs w:val="24"/>
          <w:lang w:val="el-GR"/>
        </w:rPr>
      </w:pPr>
      <w:r w:rsidRPr="00E729FC">
        <w:rPr>
          <w:rFonts w:cs="Calibri"/>
          <w:sz w:val="24"/>
          <w:szCs w:val="24"/>
          <w:lang w:val="el-GR"/>
        </w:rPr>
        <w:t xml:space="preserve">Το νέο ΕΧΠ επιδιώκει μια πιο οργανωμένη και προβλέψιμη ανάπτυξη της παραγωγικής δραστηριότητας, με σαφέστερους χωρικούς </w:t>
      </w:r>
      <w:r w:rsidR="000D45B6" w:rsidRPr="000D45B6">
        <w:rPr>
          <w:rFonts w:cs="Calibri" w:hint="cs"/>
          <w:sz w:val="24"/>
          <w:szCs w:val="24"/>
          <w:lang w:val="el-GR"/>
        </w:rPr>
        <w:t>κανόνες</w:t>
      </w:r>
      <w:r w:rsidR="000D45B6" w:rsidRPr="000D45B6">
        <w:rPr>
          <w:rFonts w:cs="Calibri"/>
          <w:sz w:val="24"/>
          <w:szCs w:val="24"/>
          <w:lang w:val="el-GR"/>
        </w:rPr>
        <w:t xml:space="preserve"> </w:t>
      </w:r>
      <w:r w:rsidR="000D45B6" w:rsidRPr="000D45B6">
        <w:rPr>
          <w:rFonts w:cs="Calibri" w:hint="cs"/>
          <w:sz w:val="24"/>
          <w:szCs w:val="24"/>
          <w:lang w:val="el-GR"/>
        </w:rPr>
        <w:t>και</w:t>
      </w:r>
      <w:r w:rsidR="000D45B6" w:rsidRPr="000D45B6">
        <w:rPr>
          <w:rFonts w:cs="Calibri"/>
          <w:sz w:val="24"/>
          <w:szCs w:val="24"/>
          <w:lang w:val="el-GR"/>
        </w:rPr>
        <w:t xml:space="preserve"> </w:t>
      </w:r>
      <w:r w:rsidR="000D45B6" w:rsidRPr="000D45B6">
        <w:rPr>
          <w:rFonts w:cs="Calibri" w:hint="cs"/>
          <w:sz w:val="24"/>
          <w:szCs w:val="24"/>
          <w:lang w:val="el-GR"/>
        </w:rPr>
        <w:t>προστασία</w:t>
      </w:r>
      <w:r w:rsidR="000D45B6" w:rsidRPr="000D45B6">
        <w:rPr>
          <w:rFonts w:cs="Calibri"/>
          <w:sz w:val="24"/>
          <w:szCs w:val="24"/>
          <w:lang w:val="el-GR"/>
        </w:rPr>
        <w:t xml:space="preserve"> </w:t>
      </w:r>
      <w:r w:rsidR="000D45B6" w:rsidRPr="000D45B6">
        <w:rPr>
          <w:rFonts w:cs="Calibri" w:hint="cs"/>
          <w:sz w:val="24"/>
          <w:szCs w:val="24"/>
          <w:lang w:val="el-GR"/>
        </w:rPr>
        <w:t>περιοχών</w:t>
      </w:r>
      <w:r w:rsidR="000D45B6" w:rsidRPr="000D45B6">
        <w:rPr>
          <w:rFonts w:cs="Calibri"/>
          <w:sz w:val="24"/>
          <w:szCs w:val="24"/>
          <w:lang w:val="el-GR"/>
        </w:rPr>
        <w:t xml:space="preserve"> </w:t>
      </w:r>
      <w:r w:rsidR="000D45B6" w:rsidRPr="000D45B6">
        <w:rPr>
          <w:rFonts w:cs="Calibri" w:hint="cs"/>
          <w:sz w:val="24"/>
          <w:szCs w:val="24"/>
          <w:lang w:val="el-GR"/>
        </w:rPr>
        <w:t>λόγω</w:t>
      </w:r>
      <w:r w:rsidR="000D45B6" w:rsidRPr="000D45B6">
        <w:rPr>
          <w:rFonts w:cs="Calibri"/>
          <w:sz w:val="24"/>
          <w:szCs w:val="24"/>
          <w:lang w:val="el-GR"/>
        </w:rPr>
        <w:t xml:space="preserve"> </w:t>
      </w:r>
      <w:r w:rsidR="000D45B6" w:rsidRPr="000D45B6">
        <w:rPr>
          <w:rFonts w:cs="Calibri" w:hint="cs"/>
          <w:sz w:val="24"/>
          <w:szCs w:val="24"/>
          <w:lang w:val="el-GR"/>
        </w:rPr>
        <w:t>φυσικού</w:t>
      </w:r>
      <w:r w:rsidR="000D45B6" w:rsidRPr="000D45B6">
        <w:rPr>
          <w:rFonts w:cs="Calibri"/>
          <w:sz w:val="24"/>
          <w:szCs w:val="24"/>
          <w:lang w:val="el-GR"/>
        </w:rPr>
        <w:t xml:space="preserve"> </w:t>
      </w:r>
      <w:r w:rsidR="000D45B6" w:rsidRPr="000D45B6">
        <w:rPr>
          <w:rFonts w:cs="Calibri" w:hint="cs"/>
          <w:sz w:val="24"/>
          <w:szCs w:val="24"/>
          <w:lang w:val="el-GR"/>
        </w:rPr>
        <w:t>περιβάλλοντος</w:t>
      </w:r>
      <w:r w:rsidR="000D45B6" w:rsidRPr="000D45B6">
        <w:rPr>
          <w:rFonts w:cs="Calibri"/>
          <w:sz w:val="24"/>
          <w:szCs w:val="24"/>
          <w:lang w:val="el-GR"/>
        </w:rPr>
        <w:t xml:space="preserve"> </w:t>
      </w:r>
      <w:r w:rsidR="000D45B6" w:rsidRPr="000D45B6">
        <w:rPr>
          <w:rFonts w:cs="Calibri" w:hint="cs"/>
          <w:sz w:val="24"/>
          <w:szCs w:val="24"/>
          <w:lang w:val="el-GR"/>
        </w:rPr>
        <w:t>ή</w:t>
      </w:r>
      <w:r w:rsidR="000D45B6" w:rsidRPr="000D45B6">
        <w:rPr>
          <w:rFonts w:cs="Calibri"/>
          <w:sz w:val="24"/>
          <w:szCs w:val="24"/>
          <w:lang w:val="el-GR"/>
        </w:rPr>
        <w:t xml:space="preserve"> </w:t>
      </w:r>
      <w:r w:rsidR="000D45B6" w:rsidRPr="000D45B6">
        <w:rPr>
          <w:rFonts w:cs="Calibri" w:hint="cs"/>
          <w:sz w:val="24"/>
          <w:szCs w:val="24"/>
          <w:lang w:val="el-GR"/>
        </w:rPr>
        <w:t>κοινωνικοοικονομικών</w:t>
      </w:r>
      <w:r w:rsidR="000D45B6" w:rsidRPr="000D45B6">
        <w:rPr>
          <w:rFonts w:cs="Calibri"/>
          <w:sz w:val="24"/>
          <w:szCs w:val="24"/>
          <w:lang w:val="el-GR"/>
        </w:rPr>
        <w:t xml:space="preserve"> </w:t>
      </w:r>
      <w:r w:rsidR="000D45B6" w:rsidRPr="000D45B6">
        <w:rPr>
          <w:rFonts w:cs="Calibri" w:hint="cs"/>
          <w:sz w:val="24"/>
          <w:szCs w:val="24"/>
          <w:lang w:val="el-GR"/>
        </w:rPr>
        <w:t>δεδομένων</w:t>
      </w:r>
      <w:r w:rsidR="000D45B6" w:rsidRPr="000D45B6">
        <w:rPr>
          <w:rFonts w:cs="Calibri"/>
          <w:sz w:val="24"/>
          <w:szCs w:val="24"/>
          <w:lang w:val="el-GR"/>
        </w:rPr>
        <w:t>.</w:t>
      </w:r>
    </w:p>
    <w:p w14:paraId="1498D42D" w14:textId="4A711B4B" w:rsidR="00884B2B" w:rsidRPr="00E729FC" w:rsidRDefault="00884B2B" w:rsidP="005E0E22">
      <w:pPr>
        <w:tabs>
          <w:tab w:val="left" w:pos="426"/>
        </w:tabs>
        <w:spacing w:after="0" w:line="276" w:lineRule="auto"/>
        <w:jc w:val="both"/>
        <w:rPr>
          <w:rFonts w:cs="Calibri"/>
          <w:sz w:val="24"/>
          <w:szCs w:val="24"/>
          <w:lang w:val="el-GR"/>
        </w:rPr>
      </w:pPr>
      <w:r w:rsidRPr="00E729FC">
        <w:rPr>
          <w:rFonts w:cs="Calibri"/>
          <w:sz w:val="24"/>
          <w:szCs w:val="24"/>
          <w:lang w:val="el-GR"/>
        </w:rPr>
        <w:t>Η βασική κατεύθυνση του πλαισίου είναι η ενίσχυση οργανωμένων μορφών χωροθέτησης</w:t>
      </w:r>
      <w:r w:rsidR="000B1AFE" w:rsidRPr="00E729FC">
        <w:rPr>
          <w:rFonts w:cs="Calibri"/>
          <w:sz w:val="24"/>
          <w:szCs w:val="24"/>
          <w:lang w:val="el-GR"/>
        </w:rPr>
        <w:t xml:space="preserve">, </w:t>
      </w:r>
      <w:r w:rsidRPr="00E729FC">
        <w:rPr>
          <w:rFonts w:cs="Calibri"/>
          <w:sz w:val="24"/>
          <w:szCs w:val="24"/>
          <w:lang w:val="el-GR"/>
        </w:rPr>
        <w:t>αντί της διάσπαρτης και αποσπασματικής εγκατάστασης δραστηριοτήτων.</w:t>
      </w:r>
    </w:p>
    <w:p w14:paraId="7C60CF76" w14:textId="39C9097D" w:rsidR="00AF29C2" w:rsidRPr="00E729FC" w:rsidRDefault="00884B2B" w:rsidP="005E0E22">
      <w:pPr>
        <w:tabs>
          <w:tab w:val="left" w:pos="426"/>
        </w:tabs>
        <w:spacing w:after="0" w:line="276" w:lineRule="auto"/>
        <w:jc w:val="both"/>
        <w:rPr>
          <w:rFonts w:asciiTheme="minorHAnsi" w:hAnsiTheme="minorHAnsi" w:cs="Calibri"/>
          <w:sz w:val="24"/>
          <w:szCs w:val="24"/>
          <w:lang w:val="el-GR"/>
        </w:rPr>
      </w:pPr>
      <w:r w:rsidRPr="00E729FC">
        <w:rPr>
          <w:rFonts w:cs="Calibri"/>
          <w:sz w:val="24"/>
          <w:szCs w:val="24"/>
          <w:lang w:val="el-GR"/>
        </w:rPr>
        <w:t xml:space="preserve">Στόχος είναι η μείωση των συγκρούσεων χρήσεων, η καλύτερη περιβαλλοντική οργάνωση, η προστασία της φυσιογνωμίας των περιοχών και η δημιουργία </w:t>
      </w:r>
      <w:r w:rsidR="000B1AFE" w:rsidRPr="00E729FC">
        <w:rPr>
          <w:rFonts w:cs="Calibri"/>
          <w:sz w:val="24"/>
          <w:szCs w:val="24"/>
          <w:lang w:val="el-GR"/>
        </w:rPr>
        <w:t>σαφέστερων</w:t>
      </w:r>
      <w:r w:rsidRPr="00E729FC">
        <w:rPr>
          <w:rFonts w:cs="Calibri"/>
          <w:sz w:val="24"/>
          <w:szCs w:val="24"/>
          <w:lang w:val="el-GR"/>
        </w:rPr>
        <w:t xml:space="preserve"> κανόνων για πολίτες, επιχειρήσεις και τοπικές κοινωνίες.</w:t>
      </w:r>
    </w:p>
    <w:p w14:paraId="4C5B1389" w14:textId="77777777" w:rsidR="00F7124B" w:rsidRPr="00E729FC" w:rsidRDefault="00F7124B" w:rsidP="005E0E22">
      <w:pPr>
        <w:tabs>
          <w:tab w:val="left" w:pos="426"/>
        </w:tabs>
        <w:spacing w:after="0" w:line="276" w:lineRule="auto"/>
        <w:jc w:val="both"/>
        <w:rPr>
          <w:rFonts w:asciiTheme="minorHAnsi" w:hAnsiTheme="minorHAnsi" w:cs="Calibri"/>
          <w:sz w:val="24"/>
          <w:szCs w:val="24"/>
          <w:lang w:val="el-GR"/>
        </w:rPr>
      </w:pPr>
    </w:p>
    <w:p w14:paraId="65293C1A" w14:textId="77777777" w:rsidR="00F7124B" w:rsidRPr="00E729FC" w:rsidRDefault="00F7124B" w:rsidP="005E0E22">
      <w:pPr>
        <w:tabs>
          <w:tab w:val="left" w:pos="426"/>
        </w:tabs>
        <w:spacing w:after="0" w:line="276" w:lineRule="auto"/>
        <w:jc w:val="both"/>
        <w:rPr>
          <w:rFonts w:asciiTheme="minorHAnsi" w:hAnsiTheme="minorHAnsi" w:cs="Calibri"/>
          <w:sz w:val="24"/>
          <w:szCs w:val="24"/>
          <w:lang w:val="el-GR"/>
        </w:rPr>
      </w:pPr>
    </w:p>
    <w:p w14:paraId="0F0938EC" w14:textId="54EFE5EC" w:rsidR="00884B2B" w:rsidRPr="00E729FC" w:rsidRDefault="000B1AFE" w:rsidP="005E0E22">
      <w:pPr>
        <w:tabs>
          <w:tab w:val="left" w:pos="426"/>
        </w:tabs>
        <w:spacing w:after="0" w:line="276" w:lineRule="auto"/>
        <w:jc w:val="both"/>
        <w:rPr>
          <w:rFonts w:cs="Calibri"/>
          <w:i/>
          <w:iCs/>
          <w:sz w:val="24"/>
          <w:szCs w:val="24"/>
          <w:lang w:val="el-GR"/>
        </w:rPr>
      </w:pPr>
      <w:r w:rsidRPr="00E729FC">
        <w:rPr>
          <w:rFonts w:cs="Calibri"/>
          <w:i/>
          <w:iCs/>
          <w:sz w:val="24"/>
          <w:szCs w:val="24"/>
          <w:lang w:val="el-GR"/>
        </w:rPr>
        <w:t>Στο πλαίσιο αυτό, το νέο ΕΧΠ και η οικεία Στρατηγική Μελέτη Περιβαλλοντικών Επιπτώσεων τίθενται σε δημόσια διαβούλευση για 35 ημέρες, με στόχο τη συμμετοχή πολιτών, φορέων και τοπικών κοινωνιών στη διαδικασία διαμόρφωσης του τελικού σχεδιασμού.</w:t>
      </w:r>
    </w:p>
    <w:sectPr w:rsidR="00884B2B" w:rsidRPr="00E729FC" w:rsidSect="0004200D">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BA072" w14:textId="77777777" w:rsidR="008A327F" w:rsidRDefault="008A327F">
      <w:pPr>
        <w:spacing w:after="0" w:line="240" w:lineRule="auto"/>
      </w:pPr>
      <w:r>
        <w:separator/>
      </w:r>
    </w:p>
  </w:endnote>
  <w:endnote w:type="continuationSeparator" w:id="0">
    <w:p w14:paraId="2BD1EA7E" w14:textId="77777777" w:rsidR="008A327F" w:rsidRDefault="008A327F">
      <w:pPr>
        <w:spacing w:after="0" w:line="240" w:lineRule="auto"/>
      </w:pPr>
      <w:r>
        <w:continuationSeparator/>
      </w:r>
    </w:p>
  </w:endnote>
  <w:endnote w:type="continuationNotice" w:id="1">
    <w:p w14:paraId="1E87F52E" w14:textId="77777777" w:rsidR="008A327F" w:rsidRDefault="008A32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6DE1B" w14:textId="77777777" w:rsidR="00925D6C" w:rsidRDefault="000D45B6">
    <w:pPr>
      <w:pStyle w:val="a6"/>
      <w:jc w:val="center"/>
    </w:pPr>
    <w:r>
      <w:rPr>
        <w:color w:val="787878"/>
        <w:sz w:val="16"/>
      </w:rPr>
      <w:fldChar w:fldCharType="begin"/>
    </w:r>
    <w:r>
      <w:rPr>
        <w:color w:val="787878"/>
        <w:sz w:val="16"/>
      </w:rPr>
      <w:instrText>PAGE</w:instrText>
    </w:r>
    <w:r>
      <w:rPr>
        <w:color w:val="787878"/>
        <w:sz w:val="16"/>
      </w:rPr>
      <w:fldChar w:fldCharType="separate"/>
    </w:r>
    <w:r w:rsidR="0004200D">
      <w:rPr>
        <w:noProof/>
        <w:color w:val="787878"/>
        <w:sz w:val="16"/>
      </w:rPr>
      <w:t>1</w:t>
    </w:r>
    <w:r>
      <w:rPr>
        <w:color w:val="787878"/>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B736D" w14:textId="77777777" w:rsidR="008A327F" w:rsidRDefault="008A327F">
      <w:pPr>
        <w:spacing w:after="0" w:line="240" w:lineRule="auto"/>
      </w:pPr>
      <w:r>
        <w:separator/>
      </w:r>
    </w:p>
  </w:footnote>
  <w:footnote w:type="continuationSeparator" w:id="0">
    <w:p w14:paraId="62FAF541" w14:textId="77777777" w:rsidR="008A327F" w:rsidRDefault="008A327F">
      <w:pPr>
        <w:spacing w:after="0" w:line="240" w:lineRule="auto"/>
      </w:pPr>
      <w:r>
        <w:continuationSeparator/>
      </w:r>
    </w:p>
  </w:footnote>
  <w:footnote w:type="continuationNotice" w:id="1">
    <w:p w14:paraId="180410A8" w14:textId="77777777" w:rsidR="008A327F" w:rsidRDefault="008A32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C63B0" w14:textId="7BBC0F57" w:rsidR="00925D6C" w:rsidRPr="0004200D" w:rsidRDefault="00925D6C">
    <w:pPr>
      <w:pStyle w:val="a5"/>
      <w:jc w:val="right"/>
      <w:rPr>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4D0492C"/>
    <w:multiLevelType w:val="hybridMultilevel"/>
    <w:tmpl w:val="F8A80A0C"/>
    <w:lvl w:ilvl="0" w:tplc="55ECC946">
      <w:start w:val="4"/>
      <w:numFmt w:val="bullet"/>
      <w:lvlText w:val="-"/>
      <w:lvlJc w:val="left"/>
      <w:pPr>
        <w:ind w:left="720" w:hanging="360"/>
      </w:pPr>
      <w:rPr>
        <w:rFonts w:ascii="Calibri" w:eastAsia="Aptos"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0ACD1397"/>
    <w:multiLevelType w:val="hybridMultilevel"/>
    <w:tmpl w:val="AA680580"/>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1ED6F70"/>
    <w:multiLevelType w:val="hybridMultilevel"/>
    <w:tmpl w:val="AA680580"/>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B1116B5"/>
    <w:multiLevelType w:val="multilevel"/>
    <w:tmpl w:val="A7169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BE0C0A"/>
    <w:multiLevelType w:val="hybridMultilevel"/>
    <w:tmpl w:val="AA680580"/>
    <w:lvl w:ilvl="0" w:tplc="5022A58A">
      <w:start w:val="1"/>
      <w:numFmt w:val="decimal"/>
      <w:lvlText w:val="%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1C9B220F"/>
    <w:multiLevelType w:val="hybridMultilevel"/>
    <w:tmpl w:val="AA680580"/>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D430DED"/>
    <w:multiLevelType w:val="hybridMultilevel"/>
    <w:tmpl w:val="AA680580"/>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E966381"/>
    <w:multiLevelType w:val="multilevel"/>
    <w:tmpl w:val="233AE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281071"/>
    <w:multiLevelType w:val="multilevel"/>
    <w:tmpl w:val="E8B4F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D47DF8"/>
    <w:multiLevelType w:val="hybridMultilevel"/>
    <w:tmpl w:val="AED233E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568E4FEA"/>
    <w:multiLevelType w:val="multilevel"/>
    <w:tmpl w:val="1BDC4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9D2433"/>
    <w:multiLevelType w:val="multilevel"/>
    <w:tmpl w:val="01B86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232E61"/>
    <w:multiLevelType w:val="multilevel"/>
    <w:tmpl w:val="F446A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5E56AF"/>
    <w:multiLevelType w:val="multilevel"/>
    <w:tmpl w:val="8D4E6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3119070">
    <w:abstractNumId w:val="8"/>
  </w:num>
  <w:num w:numId="2" w16cid:durableId="1608925912">
    <w:abstractNumId w:val="6"/>
  </w:num>
  <w:num w:numId="3" w16cid:durableId="41566410">
    <w:abstractNumId w:val="5"/>
  </w:num>
  <w:num w:numId="4" w16cid:durableId="282543144">
    <w:abstractNumId w:val="4"/>
  </w:num>
  <w:num w:numId="5" w16cid:durableId="2081174817">
    <w:abstractNumId w:val="7"/>
  </w:num>
  <w:num w:numId="6" w16cid:durableId="1771317521">
    <w:abstractNumId w:val="3"/>
  </w:num>
  <w:num w:numId="7" w16cid:durableId="2080126070">
    <w:abstractNumId w:val="2"/>
  </w:num>
  <w:num w:numId="8" w16cid:durableId="1011490864">
    <w:abstractNumId w:val="1"/>
  </w:num>
  <w:num w:numId="9" w16cid:durableId="272246617">
    <w:abstractNumId w:val="0"/>
  </w:num>
  <w:num w:numId="10" w16cid:durableId="398483881">
    <w:abstractNumId w:val="18"/>
  </w:num>
  <w:num w:numId="11" w16cid:durableId="2098281598">
    <w:abstractNumId w:val="13"/>
  </w:num>
  <w:num w:numId="12" w16cid:durableId="1682854036">
    <w:abstractNumId w:val="15"/>
  </w:num>
  <w:num w:numId="13" w16cid:durableId="1880166761">
    <w:abstractNumId w:val="11"/>
  </w:num>
  <w:num w:numId="14" w16cid:durableId="1077090480">
    <w:abstractNumId w:val="14"/>
  </w:num>
  <w:num w:numId="15" w16cid:durableId="1277448627">
    <w:abstractNumId w:val="10"/>
  </w:num>
  <w:num w:numId="16" w16cid:durableId="1242257876">
    <w:abstractNumId w:val="17"/>
  </w:num>
  <w:num w:numId="17" w16cid:durableId="1732270034">
    <w:abstractNumId w:val="20"/>
  </w:num>
  <w:num w:numId="18" w16cid:durableId="1202284304">
    <w:abstractNumId w:val="9"/>
  </w:num>
  <w:num w:numId="19" w16cid:durableId="901870949">
    <w:abstractNumId w:val="22"/>
  </w:num>
  <w:num w:numId="20" w16cid:durableId="1197624671">
    <w:abstractNumId w:val="19"/>
  </w:num>
  <w:num w:numId="21" w16cid:durableId="1440029489">
    <w:abstractNumId w:val="21"/>
  </w:num>
  <w:num w:numId="22" w16cid:durableId="678850436">
    <w:abstractNumId w:val="16"/>
  </w:num>
  <w:num w:numId="23" w16cid:durableId="17577046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986"/>
    <w:rsid w:val="0000127F"/>
    <w:rsid w:val="00002A44"/>
    <w:rsid w:val="00023BC0"/>
    <w:rsid w:val="000266C8"/>
    <w:rsid w:val="000317BC"/>
    <w:rsid w:val="000318FA"/>
    <w:rsid w:val="00034616"/>
    <w:rsid w:val="0003748A"/>
    <w:rsid w:val="0004200D"/>
    <w:rsid w:val="00042CF5"/>
    <w:rsid w:val="000441CB"/>
    <w:rsid w:val="000451C9"/>
    <w:rsid w:val="00045C67"/>
    <w:rsid w:val="0005457D"/>
    <w:rsid w:val="00055598"/>
    <w:rsid w:val="0006063C"/>
    <w:rsid w:val="00066AF7"/>
    <w:rsid w:val="000713DC"/>
    <w:rsid w:val="00073A5B"/>
    <w:rsid w:val="00077121"/>
    <w:rsid w:val="000802EF"/>
    <w:rsid w:val="00080C44"/>
    <w:rsid w:val="000812F8"/>
    <w:rsid w:val="000A0BA1"/>
    <w:rsid w:val="000A2391"/>
    <w:rsid w:val="000B0DC1"/>
    <w:rsid w:val="000B1574"/>
    <w:rsid w:val="000B1AFE"/>
    <w:rsid w:val="000C2201"/>
    <w:rsid w:val="000C4114"/>
    <w:rsid w:val="000D093A"/>
    <w:rsid w:val="000D094D"/>
    <w:rsid w:val="000D2B13"/>
    <w:rsid w:val="000D40FE"/>
    <w:rsid w:val="000D45B6"/>
    <w:rsid w:val="000D5A48"/>
    <w:rsid w:val="000D6607"/>
    <w:rsid w:val="000E0E4C"/>
    <w:rsid w:val="000E0EE1"/>
    <w:rsid w:val="000E3EB9"/>
    <w:rsid w:val="000E51A4"/>
    <w:rsid w:val="000F00CA"/>
    <w:rsid w:val="000F2CB6"/>
    <w:rsid w:val="000F4A7C"/>
    <w:rsid w:val="000F5084"/>
    <w:rsid w:val="00103152"/>
    <w:rsid w:val="00105B0C"/>
    <w:rsid w:val="00106B9A"/>
    <w:rsid w:val="00107779"/>
    <w:rsid w:val="001151BE"/>
    <w:rsid w:val="001153C5"/>
    <w:rsid w:val="00132781"/>
    <w:rsid w:val="00137AF3"/>
    <w:rsid w:val="00144D8A"/>
    <w:rsid w:val="001464FF"/>
    <w:rsid w:val="0014706D"/>
    <w:rsid w:val="0015074B"/>
    <w:rsid w:val="001542B9"/>
    <w:rsid w:val="00154E81"/>
    <w:rsid w:val="00155B4B"/>
    <w:rsid w:val="001579BE"/>
    <w:rsid w:val="00161B1B"/>
    <w:rsid w:val="0016240B"/>
    <w:rsid w:val="00166451"/>
    <w:rsid w:val="00175F5E"/>
    <w:rsid w:val="00176653"/>
    <w:rsid w:val="00177989"/>
    <w:rsid w:val="00180810"/>
    <w:rsid w:val="00180A3C"/>
    <w:rsid w:val="0018135D"/>
    <w:rsid w:val="00186444"/>
    <w:rsid w:val="00187386"/>
    <w:rsid w:val="00193B7C"/>
    <w:rsid w:val="0019461F"/>
    <w:rsid w:val="001A0F29"/>
    <w:rsid w:val="001A39D2"/>
    <w:rsid w:val="001B0854"/>
    <w:rsid w:val="001B3CA4"/>
    <w:rsid w:val="001C4927"/>
    <w:rsid w:val="001C5E21"/>
    <w:rsid w:val="001C680E"/>
    <w:rsid w:val="001D380C"/>
    <w:rsid w:val="001D48C5"/>
    <w:rsid w:val="001D6841"/>
    <w:rsid w:val="001D6BFD"/>
    <w:rsid w:val="001D7028"/>
    <w:rsid w:val="001E0649"/>
    <w:rsid w:val="001E0A1B"/>
    <w:rsid w:val="001E30EB"/>
    <w:rsid w:val="001E66AC"/>
    <w:rsid w:val="001F26F5"/>
    <w:rsid w:val="001F2ED9"/>
    <w:rsid w:val="001F5177"/>
    <w:rsid w:val="001F5729"/>
    <w:rsid w:val="00202752"/>
    <w:rsid w:val="00205694"/>
    <w:rsid w:val="0021416C"/>
    <w:rsid w:val="002156DB"/>
    <w:rsid w:val="002163A3"/>
    <w:rsid w:val="002178DA"/>
    <w:rsid w:val="002219A0"/>
    <w:rsid w:val="002262F6"/>
    <w:rsid w:val="00226F03"/>
    <w:rsid w:val="00232167"/>
    <w:rsid w:val="00233021"/>
    <w:rsid w:val="00233AFF"/>
    <w:rsid w:val="00234B7F"/>
    <w:rsid w:val="00241953"/>
    <w:rsid w:val="00247808"/>
    <w:rsid w:val="002512C4"/>
    <w:rsid w:val="002513EB"/>
    <w:rsid w:val="002556C5"/>
    <w:rsid w:val="00263682"/>
    <w:rsid w:val="00272D23"/>
    <w:rsid w:val="002838A2"/>
    <w:rsid w:val="002867B1"/>
    <w:rsid w:val="00286C0E"/>
    <w:rsid w:val="0029639D"/>
    <w:rsid w:val="00297096"/>
    <w:rsid w:val="002A3273"/>
    <w:rsid w:val="002A46BC"/>
    <w:rsid w:val="002A5191"/>
    <w:rsid w:val="002B7CD1"/>
    <w:rsid w:val="002C30A9"/>
    <w:rsid w:val="002C57E9"/>
    <w:rsid w:val="002E04F6"/>
    <w:rsid w:val="002F1B4F"/>
    <w:rsid w:val="002F3B5D"/>
    <w:rsid w:val="002F4DED"/>
    <w:rsid w:val="002F4EDA"/>
    <w:rsid w:val="003014BF"/>
    <w:rsid w:val="00303954"/>
    <w:rsid w:val="00304FD0"/>
    <w:rsid w:val="00306A8B"/>
    <w:rsid w:val="003154B7"/>
    <w:rsid w:val="00320F96"/>
    <w:rsid w:val="00320FEC"/>
    <w:rsid w:val="0032214A"/>
    <w:rsid w:val="00324518"/>
    <w:rsid w:val="00326F90"/>
    <w:rsid w:val="003309B0"/>
    <w:rsid w:val="00335F90"/>
    <w:rsid w:val="003468FE"/>
    <w:rsid w:val="003502AB"/>
    <w:rsid w:val="00355957"/>
    <w:rsid w:val="0035787B"/>
    <w:rsid w:val="003663F9"/>
    <w:rsid w:val="00366774"/>
    <w:rsid w:val="00366C15"/>
    <w:rsid w:val="00367F75"/>
    <w:rsid w:val="00372B67"/>
    <w:rsid w:val="00373CD5"/>
    <w:rsid w:val="00377F35"/>
    <w:rsid w:val="00380FA3"/>
    <w:rsid w:val="00383A6F"/>
    <w:rsid w:val="00385819"/>
    <w:rsid w:val="003860B3"/>
    <w:rsid w:val="00395AC9"/>
    <w:rsid w:val="003A69B6"/>
    <w:rsid w:val="003B2BD8"/>
    <w:rsid w:val="003B3597"/>
    <w:rsid w:val="003B410B"/>
    <w:rsid w:val="003B615C"/>
    <w:rsid w:val="003B7637"/>
    <w:rsid w:val="003C3635"/>
    <w:rsid w:val="003D2E21"/>
    <w:rsid w:val="003D38BB"/>
    <w:rsid w:val="003E078D"/>
    <w:rsid w:val="003E0FC5"/>
    <w:rsid w:val="003E29E4"/>
    <w:rsid w:val="003E7C2A"/>
    <w:rsid w:val="003F3F6A"/>
    <w:rsid w:val="003F4FAA"/>
    <w:rsid w:val="00405CCE"/>
    <w:rsid w:val="00405EC9"/>
    <w:rsid w:val="00407DEA"/>
    <w:rsid w:val="0041034B"/>
    <w:rsid w:val="00410548"/>
    <w:rsid w:val="00414748"/>
    <w:rsid w:val="00423606"/>
    <w:rsid w:val="00424EAC"/>
    <w:rsid w:val="00425864"/>
    <w:rsid w:val="00431292"/>
    <w:rsid w:val="004443BC"/>
    <w:rsid w:val="004447F0"/>
    <w:rsid w:val="00446AB7"/>
    <w:rsid w:val="00447AB3"/>
    <w:rsid w:val="00453A12"/>
    <w:rsid w:val="0047079B"/>
    <w:rsid w:val="0047143D"/>
    <w:rsid w:val="00472782"/>
    <w:rsid w:val="00472BBC"/>
    <w:rsid w:val="00473CD8"/>
    <w:rsid w:val="004808CE"/>
    <w:rsid w:val="004808E9"/>
    <w:rsid w:val="004859E1"/>
    <w:rsid w:val="00485C15"/>
    <w:rsid w:val="00490012"/>
    <w:rsid w:val="00497D7B"/>
    <w:rsid w:val="004A274F"/>
    <w:rsid w:val="004A46AD"/>
    <w:rsid w:val="004A7AD3"/>
    <w:rsid w:val="004B38AA"/>
    <w:rsid w:val="004B4F2E"/>
    <w:rsid w:val="004B7E96"/>
    <w:rsid w:val="004D4CA0"/>
    <w:rsid w:val="004E460A"/>
    <w:rsid w:val="004E539C"/>
    <w:rsid w:val="004E5CF2"/>
    <w:rsid w:val="004E690B"/>
    <w:rsid w:val="004E7326"/>
    <w:rsid w:val="004F5B91"/>
    <w:rsid w:val="00510430"/>
    <w:rsid w:val="00511A33"/>
    <w:rsid w:val="005121B6"/>
    <w:rsid w:val="00514805"/>
    <w:rsid w:val="00530895"/>
    <w:rsid w:val="00531B8F"/>
    <w:rsid w:val="00532539"/>
    <w:rsid w:val="00532B2C"/>
    <w:rsid w:val="0053629B"/>
    <w:rsid w:val="00540374"/>
    <w:rsid w:val="00541EA7"/>
    <w:rsid w:val="005529CA"/>
    <w:rsid w:val="00553604"/>
    <w:rsid w:val="005649BB"/>
    <w:rsid w:val="00567B48"/>
    <w:rsid w:val="005715B3"/>
    <w:rsid w:val="0057398E"/>
    <w:rsid w:val="00573C80"/>
    <w:rsid w:val="00587E36"/>
    <w:rsid w:val="005915BD"/>
    <w:rsid w:val="00593E13"/>
    <w:rsid w:val="00594A31"/>
    <w:rsid w:val="00595A41"/>
    <w:rsid w:val="00595D59"/>
    <w:rsid w:val="005A078A"/>
    <w:rsid w:val="005A29F9"/>
    <w:rsid w:val="005B2726"/>
    <w:rsid w:val="005B3227"/>
    <w:rsid w:val="005C2BDD"/>
    <w:rsid w:val="005C7524"/>
    <w:rsid w:val="005D4A37"/>
    <w:rsid w:val="005D502B"/>
    <w:rsid w:val="005E0E22"/>
    <w:rsid w:val="005E1C2C"/>
    <w:rsid w:val="005E29FB"/>
    <w:rsid w:val="005E522E"/>
    <w:rsid w:val="006049C8"/>
    <w:rsid w:val="00610AC5"/>
    <w:rsid w:val="0061447E"/>
    <w:rsid w:val="00616ACE"/>
    <w:rsid w:val="00617020"/>
    <w:rsid w:val="00621145"/>
    <w:rsid w:val="00621194"/>
    <w:rsid w:val="00623770"/>
    <w:rsid w:val="006265F0"/>
    <w:rsid w:val="00630A32"/>
    <w:rsid w:val="00637E0D"/>
    <w:rsid w:val="00641399"/>
    <w:rsid w:val="006422C1"/>
    <w:rsid w:val="00642981"/>
    <w:rsid w:val="00642BD4"/>
    <w:rsid w:val="00644546"/>
    <w:rsid w:val="00650910"/>
    <w:rsid w:val="006514E6"/>
    <w:rsid w:val="00656341"/>
    <w:rsid w:val="00660CBA"/>
    <w:rsid w:val="0066331F"/>
    <w:rsid w:val="00663998"/>
    <w:rsid w:val="0066513D"/>
    <w:rsid w:val="0066783B"/>
    <w:rsid w:val="00667F90"/>
    <w:rsid w:val="00681ABE"/>
    <w:rsid w:val="00681EDB"/>
    <w:rsid w:val="00681FF8"/>
    <w:rsid w:val="006849C2"/>
    <w:rsid w:val="006849D1"/>
    <w:rsid w:val="00686269"/>
    <w:rsid w:val="006935BD"/>
    <w:rsid w:val="00694FEF"/>
    <w:rsid w:val="00695B59"/>
    <w:rsid w:val="006A0662"/>
    <w:rsid w:val="006A13B5"/>
    <w:rsid w:val="006A33AD"/>
    <w:rsid w:val="006B2188"/>
    <w:rsid w:val="006C0BD4"/>
    <w:rsid w:val="006C13C5"/>
    <w:rsid w:val="006C5CE6"/>
    <w:rsid w:val="006D32AC"/>
    <w:rsid w:val="006E2B66"/>
    <w:rsid w:val="006E5BDB"/>
    <w:rsid w:val="006E6904"/>
    <w:rsid w:val="006F095D"/>
    <w:rsid w:val="006F11D9"/>
    <w:rsid w:val="006F265B"/>
    <w:rsid w:val="007005DE"/>
    <w:rsid w:val="00701238"/>
    <w:rsid w:val="00702D60"/>
    <w:rsid w:val="00706113"/>
    <w:rsid w:val="0070660B"/>
    <w:rsid w:val="00713217"/>
    <w:rsid w:val="0072667D"/>
    <w:rsid w:val="00733CB0"/>
    <w:rsid w:val="007357C0"/>
    <w:rsid w:val="00737492"/>
    <w:rsid w:val="00741492"/>
    <w:rsid w:val="00743839"/>
    <w:rsid w:val="00744603"/>
    <w:rsid w:val="00751BFD"/>
    <w:rsid w:val="007521F0"/>
    <w:rsid w:val="007564CC"/>
    <w:rsid w:val="00757AD4"/>
    <w:rsid w:val="00760475"/>
    <w:rsid w:val="0077095D"/>
    <w:rsid w:val="007724C2"/>
    <w:rsid w:val="0078263E"/>
    <w:rsid w:val="00782FB4"/>
    <w:rsid w:val="00784397"/>
    <w:rsid w:val="00793E9E"/>
    <w:rsid w:val="007A182C"/>
    <w:rsid w:val="007A432E"/>
    <w:rsid w:val="007A7175"/>
    <w:rsid w:val="007B3281"/>
    <w:rsid w:val="007C5D85"/>
    <w:rsid w:val="007D203E"/>
    <w:rsid w:val="007D546B"/>
    <w:rsid w:val="007E09F1"/>
    <w:rsid w:val="007EE0BE"/>
    <w:rsid w:val="007F0F12"/>
    <w:rsid w:val="007F75C9"/>
    <w:rsid w:val="007F788F"/>
    <w:rsid w:val="00801DC5"/>
    <w:rsid w:val="00803E37"/>
    <w:rsid w:val="00804451"/>
    <w:rsid w:val="00806B3C"/>
    <w:rsid w:val="008163CE"/>
    <w:rsid w:val="008171D0"/>
    <w:rsid w:val="008272DB"/>
    <w:rsid w:val="008319AA"/>
    <w:rsid w:val="0083283F"/>
    <w:rsid w:val="0083419C"/>
    <w:rsid w:val="008360BA"/>
    <w:rsid w:val="008368EE"/>
    <w:rsid w:val="00837928"/>
    <w:rsid w:val="00840A87"/>
    <w:rsid w:val="00843FC3"/>
    <w:rsid w:val="00850733"/>
    <w:rsid w:val="0085323D"/>
    <w:rsid w:val="008642E3"/>
    <w:rsid w:val="00870702"/>
    <w:rsid w:val="00873372"/>
    <w:rsid w:val="00881460"/>
    <w:rsid w:val="008836AB"/>
    <w:rsid w:val="00883A38"/>
    <w:rsid w:val="00884B2B"/>
    <w:rsid w:val="00885502"/>
    <w:rsid w:val="008912F8"/>
    <w:rsid w:val="008952F8"/>
    <w:rsid w:val="008A2584"/>
    <w:rsid w:val="008A327F"/>
    <w:rsid w:val="008A4265"/>
    <w:rsid w:val="008A4C73"/>
    <w:rsid w:val="008B52A5"/>
    <w:rsid w:val="008C1B30"/>
    <w:rsid w:val="008C30F3"/>
    <w:rsid w:val="008C3DEA"/>
    <w:rsid w:val="008D0744"/>
    <w:rsid w:val="00901E9F"/>
    <w:rsid w:val="00901FAE"/>
    <w:rsid w:val="00906857"/>
    <w:rsid w:val="00912D39"/>
    <w:rsid w:val="00915405"/>
    <w:rsid w:val="00925D6C"/>
    <w:rsid w:val="0093087C"/>
    <w:rsid w:val="00935FD2"/>
    <w:rsid w:val="00942179"/>
    <w:rsid w:val="0095024C"/>
    <w:rsid w:val="00950D7F"/>
    <w:rsid w:val="00955FB8"/>
    <w:rsid w:val="009579CD"/>
    <w:rsid w:val="00964B60"/>
    <w:rsid w:val="00965C0D"/>
    <w:rsid w:val="00967438"/>
    <w:rsid w:val="009714AD"/>
    <w:rsid w:val="009720D6"/>
    <w:rsid w:val="00975286"/>
    <w:rsid w:val="00975FA5"/>
    <w:rsid w:val="00980C6C"/>
    <w:rsid w:val="00981E88"/>
    <w:rsid w:val="0098500F"/>
    <w:rsid w:val="00991441"/>
    <w:rsid w:val="00991EAC"/>
    <w:rsid w:val="0099218A"/>
    <w:rsid w:val="009955B3"/>
    <w:rsid w:val="00996C7A"/>
    <w:rsid w:val="00997600"/>
    <w:rsid w:val="009B4741"/>
    <w:rsid w:val="009B7673"/>
    <w:rsid w:val="009B7B12"/>
    <w:rsid w:val="009C4534"/>
    <w:rsid w:val="009C4DD2"/>
    <w:rsid w:val="009D2EC8"/>
    <w:rsid w:val="009E2817"/>
    <w:rsid w:val="009E2D04"/>
    <w:rsid w:val="009E373F"/>
    <w:rsid w:val="009E56C1"/>
    <w:rsid w:val="009E768E"/>
    <w:rsid w:val="009F287D"/>
    <w:rsid w:val="009F294D"/>
    <w:rsid w:val="009F54D2"/>
    <w:rsid w:val="009F620D"/>
    <w:rsid w:val="009F66AE"/>
    <w:rsid w:val="009F7234"/>
    <w:rsid w:val="00A0758F"/>
    <w:rsid w:val="00A1025C"/>
    <w:rsid w:val="00A12EF0"/>
    <w:rsid w:val="00A20DE5"/>
    <w:rsid w:val="00A21C7E"/>
    <w:rsid w:val="00A26770"/>
    <w:rsid w:val="00A4300D"/>
    <w:rsid w:val="00A46B41"/>
    <w:rsid w:val="00A47977"/>
    <w:rsid w:val="00A56D36"/>
    <w:rsid w:val="00A638C1"/>
    <w:rsid w:val="00A66D98"/>
    <w:rsid w:val="00A67CEC"/>
    <w:rsid w:val="00A70C58"/>
    <w:rsid w:val="00A72928"/>
    <w:rsid w:val="00A76C89"/>
    <w:rsid w:val="00A77888"/>
    <w:rsid w:val="00A81748"/>
    <w:rsid w:val="00A82381"/>
    <w:rsid w:val="00A905A8"/>
    <w:rsid w:val="00A95F4F"/>
    <w:rsid w:val="00A97D48"/>
    <w:rsid w:val="00AA1D8D"/>
    <w:rsid w:val="00AA5976"/>
    <w:rsid w:val="00AA75EF"/>
    <w:rsid w:val="00AB3069"/>
    <w:rsid w:val="00AB4796"/>
    <w:rsid w:val="00AB65AF"/>
    <w:rsid w:val="00AC186A"/>
    <w:rsid w:val="00AC2602"/>
    <w:rsid w:val="00AC43B2"/>
    <w:rsid w:val="00AC604B"/>
    <w:rsid w:val="00AC6625"/>
    <w:rsid w:val="00AC74F6"/>
    <w:rsid w:val="00AD3CEA"/>
    <w:rsid w:val="00AD4044"/>
    <w:rsid w:val="00AE6E7E"/>
    <w:rsid w:val="00AE742D"/>
    <w:rsid w:val="00AF032D"/>
    <w:rsid w:val="00AF0FB3"/>
    <w:rsid w:val="00AF29C2"/>
    <w:rsid w:val="00AF62FC"/>
    <w:rsid w:val="00AF6D2A"/>
    <w:rsid w:val="00AF74B9"/>
    <w:rsid w:val="00AF7659"/>
    <w:rsid w:val="00B05561"/>
    <w:rsid w:val="00B11610"/>
    <w:rsid w:val="00B11CD1"/>
    <w:rsid w:val="00B1396D"/>
    <w:rsid w:val="00B17E74"/>
    <w:rsid w:val="00B24011"/>
    <w:rsid w:val="00B242A7"/>
    <w:rsid w:val="00B266DA"/>
    <w:rsid w:val="00B27A07"/>
    <w:rsid w:val="00B331D2"/>
    <w:rsid w:val="00B33F80"/>
    <w:rsid w:val="00B34B27"/>
    <w:rsid w:val="00B37143"/>
    <w:rsid w:val="00B378E3"/>
    <w:rsid w:val="00B47730"/>
    <w:rsid w:val="00B5024C"/>
    <w:rsid w:val="00B502DB"/>
    <w:rsid w:val="00B54DA5"/>
    <w:rsid w:val="00B61232"/>
    <w:rsid w:val="00B61B8B"/>
    <w:rsid w:val="00B65C07"/>
    <w:rsid w:val="00B71A9F"/>
    <w:rsid w:val="00B71F6A"/>
    <w:rsid w:val="00B74D9F"/>
    <w:rsid w:val="00B7638B"/>
    <w:rsid w:val="00B90D07"/>
    <w:rsid w:val="00B97471"/>
    <w:rsid w:val="00BA38CD"/>
    <w:rsid w:val="00BA3910"/>
    <w:rsid w:val="00BA421E"/>
    <w:rsid w:val="00BB211B"/>
    <w:rsid w:val="00BB2B39"/>
    <w:rsid w:val="00BC0573"/>
    <w:rsid w:val="00BC3A35"/>
    <w:rsid w:val="00BD0B6A"/>
    <w:rsid w:val="00BD5782"/>
    <w:rsid w:val="00BD6CBB"/>
    <w:rsid w:val="00BD6F17"/>
    <w:rsid w:val="00BD7A69"/>
    <w:rsid w:val="00BE1A58"/>
    <w:rsid w:val="00BE3B2D"/>
    <w:rsid w:val="00BE58EE"/>
    <w:rsid w:val="00BF62A8"/>
    <w:rsid w:val="00BF6D85"/>
    <w:rsid w:val="00BF733F"/>
    <w:rsid w:val="00C011AF"/>
    <w:rsid w:val="00C04AC2"/>
    <w:rsid w:val="00C102CC"/>
    <w:rsid w:val="00C13496"/>
    <w:rsid w:val="00C177CB"/>
    <w:rsid w:val="00C23D45"/>
    <w:rsid w:val="00C317A9"/>
    <w:rsid w:val="00C34DBD"/>
    <w:rsid w:val="00C36FE8"/>
    <w:rsid w:val="00C40523"/>
    <w:rsid w:val="00C405FA"/>
    <w:rsid w:val="00C463A6"/>
    <w:rsid w:val="00C47245"/>
    <w:rsid w:val="00C475FC"/>
    <w:rsid w:val="00C50728"/>
    <w:rsid w:val="00C545CC"/>
    <w:rsid w:val="00C76150"/>
    <w:rsid w:val="00C8378F"/>
    <w:rsid w:val="00CB0664"/>
    <w:rsid w:val="00CC32AF"/>
    <w:rsid w:val="00CC5C40"/>
    <w:rsid w:val="00CD55EB"/>
    <w:rsid w:val="00CD5718"/>
    <w:rsid w:val="00CE3560"/>
    <w:rsid w:val="00CE43C2"/>
    <w:rsid w:val="00CE6992"/>
    <w:rsid w:val="00CF05DC"/>
    <w:rsid w:val="00CF38AE"/>
    <w:rsid w:val="00CF3C7C"/>
    <w:rsid w:val="00CF53D4"/>
    <w:rsid w:val="00D00D3A"/>
    <w:rsid w:val="00D0195B"/>
    <w:rsid w:val="00D01F8C"/>
    <w:rsid w:val="00D036B3"/>
    <w:rsid w:val="00D05625"/>
    <w:rsid w:val="00D06B54"/>
    <w:rsid w:val="00D12CA6"/>
    <w:rsid w:val="00D16333"/>
    <w:rsid w:val="00D2696C"/>
    <w:rsid w:val="00D338DA"/>
    <w:rsid w:val="00D33CBE"/>
    <w:rsid w:val="00D35036"/>
    <w:rsid w:val="00D3775D"/>
    <w:rsid w:val="00D4795C"/>
    <w:rsid w:val="00D50058"/>
    <w:rsid w:val="00D5200D"/>
    <w:rsid w:val="00D52AB8"/>
    <w:rsid w:val="00D53A46"/>
    <w:rsid w:val="00D6187E"/>
    <w:rsid w:val="00D6430C"/>
    <w:rsid w:val="00D6487B"/>
    <w:rsid w:val="00D656B5"/>
    <w:rsid w:val="00D71ECD"/>
    <w:rsid w:val="00D72021"/>
    <w:rsid w:val="00D72AA8"/>
    <w:rsid w:val="00D769A4"/>
    <w:rsid w:val="00D76CEC"/>
    <w:rsid w:val="00D7776C"/>
    <w:rsid w:val="00D8037B"/>
    <w:rsid w:val="00D90ED0"/>
    <w:rsid w:val="00D9502B"/>
    <w:rsid w:val="00DB7DFA"/>
    <w:rsid w:val="00DC01FB"/>
    <w:rsid w:val="00DC0A8E"/>
    <w:rsid w:val="00DD0BAC"/>
    <w:rsid w:val="00DD7AED"/>
    <w:rsid w:val="00DE1451"/>
    <w:rsid w:val="00DE1EBB"/>
    <w:rsid w:val="00DE40DF"/>
    <w:rsid w:val="00DE71E9"/>
    <w:rsid w:val="00DF3E47"/>
    <w:rsid w:val="00DF4A81"/>
    <w:rsid w:val="00E058A6"/>
    <w:rsid w:val="00E06D56"/>
    <w:rsid w:val="00E0748F"/>
    <w:rsid w:val="00E10417"/>
    <w:rsid w:val="00E1585A"/>
    <w:rsid w:val="00E16A1C"/>
    <w:rsid w:val="00E17E9E"/>
    <w:rsid w:val="00E201D0"/>
    <w:rsid w:val="00E24E20"/>
    <w:rsid w:val="00E3558D"/>
    <w:rsid w:val="00E37987"/>
    <w:rsid w:val="00E47330"/>
    <w:rsid w:val="00E54ACC"/>
    <w:rsid w:val="00E54E04"/>
    <w:rsid w:val="00E61FE2"/>
    <w:rsid w:val="00E65179"/>
    <w:rsid w:val="00E729FC"/>
    <w:rsid w:val="00E73088"/>
    <w:rsid w:val="00E73609"/>
    <w:rsid w:val="00E7731B"/>
    <w:rsid w:val="00E77E54"/>
    <w:rsid w:val="00E82E47"/>
    <w:rsid w:val="00E87ED5"/>
    <w:rsid w:val="00EA6B46"/>
    <w:rsid w:val="00EB0D6E"/>
    <w:rsid w:val="00EB2A87"/>
    <w:rsid w:val="00EB66AA"/>
    <w:rsid w:val="00EC00FF"/>
    <w:rsid w:val="00EC1A26"/>
    <w:rsid w:val="00EC7891"/>
    <w:rsid w:val="00ED2E05"/>
    <w:rsid w:val="00ED5DFF"/>
    <w:rsid w:val="00EE0CD0"/>
    <w:rsid w:val="00EE3320"/>
    <w:rsid w:val="00EE4622"/>
    <w:rsid w:val="00EF1739"/>
    <w:rsid w:val="00EF3654"/>
    <w:rsid w:val="00EF7B98"/>
    <w:rsid w:val="00F02648"/>
    <w:rsid w:val="00F153ED"/>
    <w:rsid w:val="00F26DC2"/>
    <w:rsid w:val="00F277B6"/>
    <w:rsid w:val="00F34EDF"/>
    <w:rsid w:val="00F372D0"/>
    <w:rsid w:val="00F3784E"/>
    <w:rsid w:val="00F446D9"/>
    <w:rsid w:val="00F50A10"/>
    <w:rsid w:val="00F54219"/>
    <w:rsid w:val="00F61B3C"/>
    <w:rsid w:val="00F66BCA"/>
    <w:rsid w:val="00F7124B"/>
    <w:rsid w:val="00F72EA7"/>
    <w:rsid w:val="00F73166"/>
    <w:rsid w:val="00F823CB"/>
    <w:rsid w:val="00F847ED"/>
    <w:rsid w:val="00F87C18"/>
    <w:rsid w:val="00F9026B"/>
    <w:rsid w:val="00F95905"/>
    <w:rsid w:val="00F963DD"/>
    <w:rsid w:val="00FA059B"/>
    <w:rsid w:val="00FB2207"/>
    <w:rsid w:val="00FB537B"/>
    <w:rsid w:val="00FB64D2"/>
    <w:rsid w:val="00FB654F"/>
    <w:rsid w:val="00FB7545"/>
    <w:rsid w:val="00FC103B"/>
    <w:rsid w:val="00FC693F"/>
    <w:rsid w:val="00FD0198"/>
    <w:rsid w:val="00FD4991"/>
    <w:rsid w:val="00FE4338"/>
    <w:rsid w:val="00FE55F0"/>
    <w:rsid w:val="00FE6527"/>
    <w:rsid w:val="00FF231E"/>
    <w:rsid w:val="00FF4407"/>
    <w:rsid w:val="00FF7C4A"/>
    <w:rsid w:val="0367BAB7"/>
    <w:rsid w:val="0531EF23"/>
    <w:rsid w:val="057D3BD7"/>
    <w:rsid w:val="05C30472"/>
    <w:rsid w:val="076E285F"/>
    <w:rsid w:val="08379727"/>
    <w:rsid w:val="0C421365"/>
    <w:rsid w:val="0CD6EB81"/>
    <w:rsid w:val="0DA4CABF"/>
    <w:rsid w:val="0F70D5C1"/>
    <w:rsid w:val="0FDCEC30"/>
    <w:rsid w:val="102F0952"/>
    <w:rsid w:val="109D82C8"/>
    <w:rsid w:val="113B8099"/>
    <w:rsid w:val="11529EE0"/>
    <w:rsid w:val="124D79B1"/>
    <w:rsid w:val="154C9E97"/>
    <w:rsid w:val="16079210"/>
    <w:rsid w:val="16079B01"/>
    <w:rsid w:val="160D16A3"/>
    <w:rsid w:val="168127A2"/>
    <w:rsid w:val="17ACC88C"/>
    <w:rsid w:val="17DF79AF"/>
    <w:rsid w:val="18E7AB9C"/>
    <w:rsid w:val="1CF3D52D"/>
    <w:rsid w:val="1D35B697"/>
    <w:rsid w:val="1E2AB6A8"/>
    <w:rsid w:val="1E897F28"/>
    <w:rsid w:val="206BD4FC"/>
    <w:rsid w:val="206EFFB7"/>
    <w:rsid w:val="2183C380"/>
    <w:rsid w:val="21D511C7"/>
    <w:rsid w:val="21E6F9FB"/>
    <w:rsid w:val="220AE357"/>
    <w:rsid w:val="23695E09"/>
    <w:rsid w:val="2395E14E"/>
    <w:rsid w:val="24AB942D"/>
    <w:rsid w:val="24C2753E"/>
    <w:rsid w:val="24F5F508"/>
    <w:rsid w:val="253D2BD3"/>
    <w:rsid w:val="2638345D"/>
    <w:rsid w:val="2844AA19"/>
    <w:rsid w:val="2B3D162A"/>
    <w:rsid w:val="2BBCEC5B"/>
    <w:rsid w:val="2BD51054"/>
    <w:rsid w:val="2C45D4E7"/>
    <w:rsid w:val="2D25BEAF"/>
    <w:rsid w:val="2D56C38F"/>
    <w:rsid w:val="2E509DBB"/>
    <w:rsid w:val="2E89DDA4"/>
    <w:rsid w:val="310DB9FD"/>
    <w:rsid w:val="336081DF"/>
    <w:rsid w:val="342681FA"/>
    <w:rsid w:val="348BAC05"/>
    <w:rsid w:val="350E8EA8"/>
    <w:rsid w:val="358D90C4"/>
    <w:rsid w:val="38B1E9A5"/>
    <w:rsid w:val="3A18DA1F"/>
    <w:rsid w:val="3AA42510"/>
    <w:rsid w:val="3BC337CE"/>
    <w:rsid w:val="3C026761"/>
    <w:rsid w:val="3C9597DE"/>
    <w:rsid w:val="3EA67E55"/>
    <w:rsid w:val="4106452E"/>
    <w:rsid w:val="43DEA30D"/>
    <w:rsid w:val="44B9450A"/>
    <w:rsid w:val="4539D09D"/>
    <w:rsid w:val="45889EDA"/>
    <w:rsid w:val="45B6921F"/>
    <w:rsid w:val="46593FAE"/>
    <w:rsid w:val="47300FE0"/>
    <w:rsid w:val="4773CEA6"/>
    <w:rsid w:val="48A8D686"/>
    <w:rsid w:val="49B9A0B8"/>
    <w:rsid w:val="4AC0AA48"/>
    <w:rsid w:val="4B637F15"/>
    <w:rsid w:val="4CF581A6"/>
    <w:rsid w:val="4D4473A3"/>
    <w:rsid w:val="4DA27B56"/>
    <w:rsid w:val="4ECC105C"/>
    <w:rsid w:val="4EDEF136"/>
    <w:rsid w:val="4F365CE1"/>
    <w:rsid w:val="509CEA61"/>
    <w:rsid w:val="50FCCAA6"/>
    <w:rsid w:val="52001E63"/>
    <w:rsid w:val="522F2688"/>
    <w:rsid w:val="55DED870"/>
    <w:rsid w:val="5673B7AC"/>
    <w:rsid w:val="56D0C38C"/>
    <w:rsid w:val="593E3683"/>
    <w:rsid w:val="593E9F68"/>
    <w:rsid w:val="59EFD277"/>
    <w:rsid w:val="5A2E2401"/>
    <w:rsid w:val="5A9FFDCB"/>
    <w:rsid w:val="5B3E11AA"/>
    <w:rsid w:val="5E0F3CAD"/>
    <w:rsid w:val="5F162A67"/>
    <w:rsid w:val="5F5EF16D"/>
    <w:rsid w:val="60020D37"/>
    <w:rsid w:val="6021A694"/>
    <w:rsid w:val="619ABE29"/>
    <w:rsid w:val="61D469E2"/>
    <w:rsid w:val="622DDAA2"/>
    <w:rsid w:val="63F7F4B1"/>
    <w:rsid w:val="641DD58D"/>
    <w:rsid w:val="64BDFC13"/>
    <w:rsid w:val="6569C41C"/>
    <w:rsid w:val="66D2AB06"/>
    <w:rsid w:val="6713B210"/>
    <w:rsid w:val="67E07A2A"/>
    <w:rsid w:val="68CBCD02"/>
    <w:rsid w:val="694E8E2C"/>
    <w:rsid w:val="6979B724"/>
    <w:rsid w:val="698CA485"/>
    <w:rsid w:val="6BFEF36E"/>
    <w:rsid w:val="6CAED70B"/>
    <w:rsid w:val="6D0F157A"/>
    <w:rsid w:val="6D40082F"/>
    <w:rsid w:val="6DAEA6D9"/>
    <w:rsid w:val="6DCB190A"/>
    <w:rsid w:val="6E247438"/>
    <w:rsid w:val="7039B038"/>
    <w:rsid w:val="7043474B"/>
    <w:rsid w:val="706ED9A5"/>
    <w:rsid w:val="718B34A7"/>
    <w:rsid w:val="7261A766"/>
    <w:rsid w:val="73A8CDCC"/>
    <w:rsid w:val="73E980B5"/>
    <w:rsid w:val="74E78C1B"/>
    <w:rsid w:val="75FEF4BB"/>
    <w:rsid w:val="7638733F"/>
    <w:rsid w:val="76D5407E"/>
    <w:rsid w:val="772136A1"/>
    <w:rsid w:val="77261D32"/>
    <w:rsid w:val="77A1F979"/>
    <w:rsid w:val="795413A3"/>
    <w:rsid w:val="79BC048E"/>
    <w:rsid w:val="7A180138"/>
    <w:rsid w:val="7A1D8BBF"/>
    <w:rsid w:val="7AAD913B"/>
    <w:rsid w:val="7B294790"/>
    <w:rsid w:val="7BC650B9"/>
    <w:rsid w:val="7C3752BB"/>
    <w:rsid w:val="7CF0C4F7"/>
    <w:rsid w:val="7E10341B"/>
    <w:rsid w:val="7EA6D5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A14035"/>
  <w14:defaultImageDpi w14:val="300"/>
  <w15:docId w15:val="{42774A53-1711-4DB1-9CD0-33EBA56DA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pPr>
      <w:spacing w:after="120" w:line="259" w:lineRule="auto"/>
    </w:pPr>
    <w:rPr>
      <w:rFonts w:ascii="Aptos" w:eastAsia="Aptos" w:hAnsi="Aptos"/>
      <w:sz w:val="21"/>
    </w:rPr>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1F4E79"/>
      <w:sz w:val="32"/>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2E5B84"/>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3C3C3C"/>
      <w:sz w:val="22"/>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line="240" w:lineRule="auto"/>
    </w:pPr>
  </w:style>
  <w:style w:type="character" w:customStyle="1" w:styleId="Char">
    <w:name w:val="Κεφαλίδα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line="240" w:lineRule="auto"/>
    </w:pPr>
  </w:style>
  <w:style w:type="character" w:customStyle="1" w:styleId="Char0">
    <w:name w:val="Υποσέλιδο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Επικεφαλίδα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Επικεφαλίδα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2"/>
    <w:link w:val="31"/>
    <w:uiPriority w:val="9"/>
    <w:rsid w:val="00FC693F"/>
    <w:rPr>
      <w:rFonts w:asciiTheme="majorHAnsi" w:eastAsiaTheme="majorEastAsia" w:hAnsiTheme="majorHAnsi" w:cstheme="majorBidi"/>
      <w:b/>
      <w:bCs/>
      <w:color w:val="4F81BD" w:themeColor="accent1"/>
    </w:rPr>
  </w:style>
  <w:style w:type="paragraph" w:styleId="a8">
    <w:name w:val="Title"/>
    <w:basedOn w:val="a1"/>
    <w:next w:val="a1"/>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Τίτλος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2">
    <w:name w:val="Υπότιτλος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Char3"/>
    <w:uiPriority w:val="99"/>
    <w:unhideWhenUsed/>
    <w:rsid w:val="00AA1D8D"/>
  </w:style>
  <w:style w:type="character" w:customStyle="1" w:styleId="Char3">
    <w:name w:val="Σώμα κειμένου Char"/>
    <w:basedOn w:val="a2"/>
    <w:link w:val="ab"/>
    <w:uiPriority w:val="99"/>
    <w:rsid w:val="00AA1D8D"/>
  </w:style>
  <w:style w:type="paragraph" w:styleId="22">
    <w:name w:val="Body Text 2"/>
    <w:basedOn w:val="a1"/>
    <w:link w:val="2Char0"/>
    <w:uiPriority w:val="99"/>
    <w:unhideWhenUsed/>
    <w:rsid w:val="00AA1D8D"/>
    <w:pPr>
      <w:spacing w:line="480" w:lineRule="auto"/>
    </w:pPr>
  </w:style>
  <w:style w:type="character" w:customStyle="1" w:styleId="2Char0">
    <w:name w:val="Σώμα κείμενου 2 Char"/>
    <w:basedOn w:val="a2"/>
    <w:link w:val="22"/>
    <w:uiPriority w:val="99"/>
    <w:rsid w:val="00AA1D8D"/>
  </w:style>
  <w:style w:type="paragraph" w:styleId="32">
    <w:name w:val="Body Text 3"/>
    <w:basedOn w:val="a1"/>
    <w:link w:val="3Char0"/>
    <w:uiPriority w:val="99"/>
    <w:unhideWhenUsed/>
    <w:rsid w:val="00AA1D8D"/>
    <w:rPr>
      <w:sz w:val="16"/>
      <w:szCs w:val="16"/>
    </w:rPr>
  </w:style>
  <w:style w:type="character" w:customStyle="1" w:styleId="3Char0">
    <w:name w:val="Σώμα κείμενου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d">
    <w:name w:val="List Continue"/>
    <w:basedOn w:val="a1"/>
    <w:uiPriority w:val="99"/>
    <w:unhideWhenUsed/>
    <w:rsid w:val="0029639D"/>
    <w:pPr>
      <w:ind w:left="360"/>
      <w:contextualSpacing/>
    </w:pPr>
  </w:style>
  <w:style w:type="paragraph" w:styleId="24">
    <w:name w:val="List Continue 2"/>
    <w:basedOn w:val="a1"/>
    <w:uiPriority w:val="99"/>
    <w:unhideWhenUsed/>
    <w:rsid w:val="0029639D"/>
    <w:pPr>
      <w:ind w:left="720"/>
      <w:contextualSpacing/>
    </w:pPr>
  </w:style>
  <w:style w:type="paragraph" w:styleId="34">
    <w:name w:val="List Continue 3"/>
    <w:basedOn w:val="a1"/>
    <w:uiPriority w:val="99"/>
    <w:unhideWhenUsed/>
    <w:rsid w:val="0029639D"/>
    <w:pPr>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Κείμενο μακροεντολής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Απόσπασμα Char"/>
    <w:basedOn w:val="a2"/>
    <w:link w:val="af"/>
    <w:uiPriority w:val="29"/>
    <w:rsid w:val="00FC693F"/>
    <w:rPr>
      <w:i/>
      <w:iCs/>
      <w:color w:val="000000" w:themeColor="text1"/>
    </w:rPr>
  </w:style>
  <w:style w:type="character" w:customStyle="1" w:styleId="4Char">
    <w:name w:val="Επικεφαλίδα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Επικεφαλίδα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Επικεφαλίδα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Επικεφαλίδα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Επικεφαλίδα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Επικεφαλίδα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Έντονο απόσπ.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af9">
    <w:name w:val="TOC Heading"/>
    <w:basedOn w:val="1"/>
    <w:next w:val="a1"/>
    <w:uiPriority w:val="39"/>
    <w:semiHidden/>
    <w:unhideWhenUsed/>
    <w:qFormat/>
    <w:rsid w:val="00FC693F"/>
    <w:pPr>
      <w:outlineLvl w:val="9"/>
    </w:pPr>
  </w:style>
  <w:style w:type="table" w:styleId="afa">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b">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c">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d">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e">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1">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Web">
    <w:name w:val="Normal (Web)"/>
    <w:basedOn w:val="a1"/>
    <w:uiPriority w:val="99"/>
    <w:semiHidden/>
    <w:unhideWhenUsed/>
    <w:rsid w:val="00964B60"/>
    <w:pPr>
      <w:spacing w:before="100" w:beforeAutospacing="1" w:after="100" w:afterAutospacing="1" w:line="240" w:lineRule="auto"/>
    </w:pPr>
    <w:rPr>
      <w:rFonts w:ascii="Times New Roman" w:eastAsia="Times New Roman" w:hAnsi="Times New Roman" w:cs="Times New Roman"/>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1656</Words>
  <Characters>8944</Characters>
  <Application>Microsoft Office Word</Application>
  <DocSecurity>0</DocSecurity>
  <Lines>74</Lines>
  <Paragraphs>21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Q&amp;A επικοινωνιακής κάλυψης ΚΥΑ ΕΧΠ Βιομηχανίας</vt:lpstr>
      <vt:lpstr/>
    </vt:vector>
  </TitlesOfParts>
  <Manager/>
  <Company/>
  <LinksUpToDate>false</LinksUpToDate>
  <CharactersWithSpaces>10579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Q&amp;A επικοινωνιακής κάλυψης ΚΥΑ ΕΧΠ Βιομηχανίας</dc:title>
  <dc:subject>Ενημερωτικό για Υπουργό</dc:subject>
  <dc:creator>Antonis Pikoulas</dc:creator>
  <cp:keywords/>
  <dc:description>generated by python-docx</dc:description>
  <cp:lastModifiedBy>Natalia Dandolou</cp:lastModifiedBy>
  <cp:revision>6</cp:revision>
  <dcterms:created xsi:type="dcterms:W3CDTF">2026-06-02T15:08:00Z</dcterms:created>
  <dcterms:modified xsi:type="dcterms:W3CDTF">2026-06-04T16:30:00Z</dcterms:modified>
  <cp:category/>
</cp:coreProperties>
</file>